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lang w:eastAsia="en-US"/>
        </w:rPr>
        <w:id w:val="1641153511"/>
        <w:docPartObj>
          <w:docPartGallery w:val="Cover Pages"/>
          <w:docPartUnique/>
        </w:docPartObj>
      </w:sdtPr>
      <w:sdtEndPr>
        <w:rPr>
          <w:rFonts w:ascii="Times New Roman" w:eastAsiaTheme="minorHAnsi" w:hAnsi="Times New Roman"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BC4179" w14:paraId="10F222F7" w14:textId="77777777">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rFonts w:ascii="Italianate" w:hAnsi="Italianate"/>
                  <w:b/>
                  <w:lang w:eastAsia="ja-JP"/>
                </w:rPr>
              </w:sdtEndPr>
              <w:sdtContent>
                <w:tc>
                  <w:tcPr>
                    <w:tcW w:w="7672" w:type="dxa"/>
                    <w:tcMar>
                      <w:top w:w="216" w:type="dxa"/>
                      <w:left w:w="115" w:type="dxa"/>
                      <w:bottom w:w="216" w:type="dxa"/>
                      <w:right w:w="115" w:type="dxa"/>
                    </w:tcMar>
                  </w:tcPr>
                  <w:p w14:paraId="2F05EA16" w14:textId="77777777" w:rsidR="00BC4179" w:rsidRDefault="00BC4179" w:rsidP="00BC4179">
                    <w:pPr>
                      <w:pStyle w:val="NoSpacing"/>
                      <w:rPr>
                        <w:rFonts w:asciiTheme="majorHAnsi" w:eastAsiaTheme="majorEastAsia" w:hAnsiTheme="majorHAnsi" w:cstheme="majorBidi"/>
                      </w:rPr>
                    </w:pPr>
                    <w:r w:rsidRPr="007705FD">
                      <w:rPr>
                        <w:rFonts w:ascii="Italianate" w:eastAsiaTheme="majorEastAsia" w:hAnsi="Italianate" w:cstheme="majorBidi"/>
                        <w:b/>
                      </w:rPr>
                      <w:t>Vanderbilt University</w:t>
                    </w:r>
                  </w:p>
                </w:tc>
              </w:sdtContent>
            </w:sdt>
          </w:tr>
          <w:tr w:rsidR="00BC4179" w14:paraId="4C683138"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34341075" w14:textId="77777777" w:rsidR="00BC4179" w:rsidRDefault="00BC4179" w:rsidP="00BC4179">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Mech. Engineering Techniques and Best Practices Manual</w:t>
                    </w:r>
                  </w:p>
                </w:sdtContent>
              </w:sdt>
            </w:tc>
          </w:tr>
          <w:tr w:rsidR="00BC4179" w14:paraId="1256D79C" w14:textId="77777777">
            <w:sdt>
              <w:sdtPr>
                <w:rPr>
                  <w:rFonts w:ascii="Italianate" w:eastAsiaTheme="majorEastAsia" w:hAnsi="Italianate"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54350D94" w14:textId="2AE02F17" w:rsidR="00BC4179" w:rsidRDefault="007705FD" w:rsidP="007705FD">
                    <w:pPr>
                      <w:pStyle w:val="NoSpacing"/>
                      <w:rPr>
                        <w:rFonts w:asciiTheme="majorHAnsi" w:eastAsiaTheme="majorEastAsia" w:hAnsiTheme="majorHAnsi" w:cstheme="majorBidi"/>
                      </w:rPr>
                    </w:pPr>
                    <w:r w:rsidRPr="003F2A09">
                      <w:rPr>
                        <w:rFonts w:ascii="Italianate" w:eastAsiaTheme="majorEastAsia" w:hAnsi="Italianate" w:cstheme="majorBidi"/>
                      </w:rPr>
                      <w:t>Guidelines for quality and efficient handwork</w:t>
                    </w:r>
                  </w:p>
                </w:tc>
              </w:sdtContent>
            </w:sdt>
          </w:tr>
        </w:tbl>
        <w:p w14:paraId="289A4447" w14:textId="77777777" w:rsidR="00BC4179" w:rsidRDefault="00BC4179"/>
        <w:p w14:paraId="413A3202" w14:textId="77777777" w:rsidR="00BC4179" w:rsidRDefault="00BC4179"/>
        <w:tbl>
          <w:tblPr>
            <w:tblpPr w:leftFromText="187" w:rightFromText="187" w:horzAnchor="margin" w:tblpXSpec="center" w:tblpYSpec="bottom"/>
            <w:tblW w:w="4000" w:type="pct"/>
            <w:tblLook w:val="04A0" w:firstRow="1" w:lastRow="0" w:firstColumn="1" w:lastColumn="0" w:noHBand="0" w:noVBand="1"/>
          </w:tblPr>
          <w:tblGrid>
            <w:gridCol w:w="7488"/>
          </w:tblGrid>
          <w:tr w:rsidR="00BC4179" w14:paraId="2138F68B" w14:textId="77777777">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14:paraId="709D44E0" w14:textId="77777777" w:rsidR="00BC4179" w:rsidRDefault="00BC4179">
                    <w:pPr>
                      <w:pStyle w:val="NoSpacing"/>
                      <w:rPr>
                        <w:color w:val="4F81BD" w:themeColor="accent1"/>
                      </w:rPr>
                    </w:pPr>
                    <w:r>
                      <w:rPr>
                        <w:color w:val="4F81BD" w:themeColor="accent1"/>
                      </w:rPr>
                      <w:t>Tom Withrow and Alex Pedchenko</w:t>
                    </w:r>
                  </w:p>
                </w:sdtContent>
              </w:sdt>
              <w:p w14:paraId="5C683085" w14:textId="58ED95AE" w:rsidR="00BC4179" w:rsidRDefault="00BC4179">
                <w:pPr>
                  <w:pStyle w:val="NoSpacing"/>
                  <w:rPr>
                    <w:color w:val="4F81BD" w:themeColor="accent1"/>
                  </w:rPr>
                </w:pPr>
                <w:bookmarkStart w:id="0" w:name="_GoBack"/>
                <w:bookmarkEnd w:id="0"/>
              </w:p>
              <w:p w14:paraId="241A54EE" w14:textId="77777777" w:rsidR="00BC4179" w:rsidRDefault="00BC4179">
                <w:pPr>
                  <w:pStyle w:val="NoSpacing"/>
                  <w:rPr>
                    <w:color w:val="4F81BD" w:themeColor="accent1"/>
                  </w:rPr>
                </w:pPr>
              </w:p>
            </w:tc>
          </w:tr>
        </w:tbl>
        <w:p w14:paraId="2157024C" w14:textId="77777777" w:rsidR="00BC4179" w:rsidRDefault="00BC4179"/>
        <w:p w14:paraId="21FFE23F" w14:textId="77777777" w:rsidR="00BC4179" w:rsidRDefault="00BC4179">
          <w:pPr>
            <w:spacing w:after="200" w:line="276" w:lineRule="auto"/>
          </w:pPr>
          <w:r>
            <w:br w:type="page"/>
          </w:r>
        </w:p>
      </w:sdtContent>
    </w:sdt>
    <w:sdt>
      <w:sdtPr>
        <w:rPr>
          <w:rFonts w:ascii="Times New Roman" w:eastAsiaTheme="minorHAnsi" w:hAnsi="Times New Roman" w:cstheme="minorBidi"/>
          <w:b w:val="0"/>
          <w:bCs w:val="0"/>
          <w:color w:val="auto"/>
          <w:sz w:val="22"/>
          <w:szCs w:val="22"/>
          <w:lang w:eastAsia="en-US"/>
        </w:rPr>
        <w:id w:val="-1511368446"/>
        <w:docPartObj>
          <w:docPartGallery w:val="Table of Contents"/>
          <w:docPartUnique/>
        </w:docPartObj>
      </w:sdtPr>
      <w:sdtEndPr>
        <w:rPr>
          <w:noProof/>
        </w:rPr>
      </w:sdtEndPr>
      <w:sdtContent>
        <w:p w14:paraId="70974D0C" w14:textId="77777777" w:rsidR="00CC6E1A" w:rsidRDefault="00CC6E1A">
          <w:pPr>
            <w:pStyle w:val="TOCHeading"/>
          </w:pPr>
          <w:r>
            <w:t>Contents</w:t>
          </w:r>
        </w:p>
        <w:p w14:paraId="7B06B091" w14:textId="77777777" w:rsidR="00172034" w:rsidRDefault="00CC6E1A">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396900585" w:history="1">
            <w:r w:rsidR="00172034" w:rsidRPr="00272C56">
              <w:rPr>
                <w:rStyle w:val="Hyperlink"/>
                <w:noProof/>
              </w:rPr>
              <w:t>Soldering</w:t>
            </w:r>
            <w:r w:rsidR="00172034">
              <w:rPr>
                <w:noProof/>
                <w:webHidden/>
              </w:rPr>
              <w:tab/>
            </w:r>
            <w:r w:rsidR="00172034">
              <w:rPr>
                <w:noProof/>
                <w:webHidden/>
              </w:rPr>
              <w:fldChar w:fldCharType="begin"/>
            </w:r>
            <w:r w:rsidR="00172034">
              <w:rPr>
                <w:noProof/>
                <w:webHidden/>
              </w:rPr>
              <w:instrText xml:space="preserve"> PAGEREF _Toc396900585 \h </w:instrText>
            </w:r>
            <w:r w:rsidR="00172034">
              <w:rPr>
                <w:noProof/>
                <w:webHidden/>
              </w:rPr>
            </w:r>
            <w:r w:rsidR="00172034">
              <w:rPr>
                <w:noProof/>
                <w:webHidden/>
              </w:rPr>
              <w:fldChar w:fldCharType="separate"/>
            </w:r>
            <w:r w:rsidR="00172034">
              <w:rPr>
                <w:noProof/>
                <w:webHidden/>
              </w:rPr>
              <w:t>3</w:t>
            </w:r>
            <w:r w:rsidR="00172034">
              <w:rPr>
                <w:noProof/>
                <w:webHidden/>
              </w:rPr>
              <w:fldChar w:fldCharType="end"/>
            </w:r>
          </w:hyperlink>
        </w:p>
        <w:p w14:paraId="4AB092C0" w14:textId="77777777" w:rsidR="00172034" w:rsidRDefault="00172034">
          <w:pPr>
            <w:pStyle w:val="TOC2"/>
            <w:tabs>
              <w:tab w:val="right" w:leader="dot" w:pos="9350"/>
            </w:tabs>
            <w:rPr>
              <w:rFonts w:asciiTheme="minorHAnsi" w:eastAsiaTheme="minorEastAsia" w:hAnsiTheme="minorHAnsi"/>
              <w:noProof/>
            </w:rPr>
          </w:pPr>
          <w:hyperlink w:anchor="_Toc396900586" w:history="1">
            <w:r w:rsidRPr="00272C56">
              <w:rPr>
                <w:rStyle w:val="Hyperlink"/>
                <w:noProof/>
              </w:rPr>
              <w:t>Definition:</w:t>
            </w:r>
            <w:r>
              <w:rPr>
                <w:noProof/>
                <w:webHidden/>
              </w:rPr>
              <w:tab/>
            </w:r>
            <w:r>
              <w:rPr>
                <w:noProof/>
                <w:webHidden/>
              </w:rPr>
              <w:fldChar w:fldCharType="begin"/>
            </w:r>
            <w:r>
              <w:rPr>
                <w:noProof/>
                <w:webHidden/>
              </w:rPr>
              <w:instrText xml:space="preserve"> PAGEREF _Toc396900586 \h </w:instrText>
            </w:r>
            <w:r>
              <w:rPr>
                <w:noProof/>
                <w:webHidden/>
              </w:rPr>
            </w:r>
            <w:r>
              <w:rPr>
                <w:noProof/>
                <w:webHidden/>
              </w:rPr>
              <w:fldChar w:fldCharType="separate"/>
            </w:r>
            <w:r>
              <w:rPr>
                <w:noProof/>
                <w:webHidden/>
              </w:rPr>
              <w:t>3</w:t>
            </w:r>
            <w:r>
              <w:rPr>
                <w:noProof/>
                <w:webHidden/>
              </w:rPr>
              <w:fldChar w:fldCharType="end"/>
            </w:r>
          </w:hyperlink>
        </w:p>
        <w:p w14:paraId="72FAB520" w14:textId="77777777" w:rsidR="00172034" w:rsidRDefault="00172034">
          <w:pPr>
            <w:pStyle w:val="TOC2"/>
            <w:tabs>
              <w:tab w:val="right" w:leader="dot" w:pos="9350"/>
            </w:tabs>
            <w:rPr>
              <w:rFonts w:asciiTheme="minorHAnsi" w:eastAsiaTheme="minorEastAsia" w:hAnsiTheme="minorHAnsi"/>
              <w:noProof/>
            </w:rPr>
          </w:pPr>
          <w:hyperlink w:anchor="_Toc396900587" w:history="1">
            <w:r w:rsidRPr="00272C56">
              <w:rPr>
                <w:rStyle w:val="Hyperlink"/>
                <w:noProof/>
              </w:rPr>
              <w:t>Resources:</w:t>
            </w:r>
            <w:r>
              <w:rPr>
                <w:noProof/>
                <w:webHidden/>
              </w:rPr>
              <w:tab/>
            </w:r>
            <w:r>
              <w:rPr>
                <w:noProof/>
                <w:webHidden/>
              </w:rPr>
              <w:fldChar w:fldCharType="begin"/>
            </w:r>
            <w:r>
              <w:rPr>
                <w:noProof/>
                <w:webHidden/>
              </w:rPr>
              <w:instrText xml:space="preserve"> PAGEREF _Toc396900587 \h </w:instrText>
            </w:r>
            <w:r>
              <w:rPr>
                <w:noProof/>
                <w:webHidden/>
              </w:rPr>
            </w:r>
            <w:r>
              <w:rPr>
                <w:noProof/>
                <w:webHidden/>
              </w:rPr>
              <w:fldChar w:fldCharType="separate"/>
            </w:r>
            <w:r>
              <w:rPr>
                <w:noProof/>
                <w:webHidden/>
              </w:rPr>
              <w:t>3</w:t>
            </w:r>
            <w:r>
              <w:rPr>
                <w:noProof/>
                <w:webHidden/>
              </w:rPr>
              <w:fldChar w:fldCharType="end"/>
            </w:r>
          </w:hyperlink>
        </w:p>
        <w:p w14:paraId="1703839D" w14:textId="77777777" w:rsidR="00172034" w:rsidRDefault="00172034">
          <w:pPr>
            <w:pStyle w:val="TOC2"/>
            <w:tabs>
              <w:tab w:val="right" w:leader="dot" w:pos="9350"/>
            </w:tabs>
            <w:rPr>
              <w:rFonts w:asciiTheme="minorHAnsi" w:eastAsiaTheme="minorEastAsia" w:hAnsiTheme="minorHAnsi"/>
              <w:noProof/>
            </w:rPr>
          </w:pPr>
          <w:hyperlink w:anchor="_Toc396900588" w:history="1">
            <w:r w:rsidRPr="00272C56">
              <w:rPr>
                <w:rStyle w:val="Hyperlink"/>
                <w:noProof/>
              </w:rPr>
              <w:t>Quick tips:</w:t>
            </w:r>
            <w:r>
              <w:rPr>
                <w:noProof/>
                <w:webHidden/>
              </w:rPr>
              <w:tab/>
            </w:r>
            <w:r>
              <w:rPr>
                <w:noProof/>
                <w:webHidden/>
              </w:rPr>
              <w:fldChar w:fldCharType="begin"/>
            </w:r>
            <w:r>
              <w:rPr>
                <w:noProof/>
                <w:webHidden/>
              </w:rPr>
              <w:instrText xml:space="preserve"> PAGEREF _Toc396900588 \h </w:instrText>
            </w:r>
            <w:r>
              <w:rPr>
                <w:noProof/>
                <w:webHidden/>
              </w:rPr>
            </w:r>
            <w:r>
              <w:rPr>
                <w:noProof/>
                <w:webHidden/>
              </w:rPr>
              <w:fldChar w:fldCharType="separate"/>
            </w:r>
            <w:r>
              <w:rPr>
                <w:noProof/>
                <w:webHidden/>
              </w:rPr>
              <w:t>3</w:t>
            </w:r>
            <w:r>
              <w:rPr>
                <w:noProof/>
                <w:webHidden/>
              </w:rPr>
              <w:fldChar w:fldCharType="end"/>
            </w:r>
          </w:hyperlink>
        </w:p>
        <w:p w14:paraId="7CDCE297" w14:textId="77777777" w:rsidR="00172034" w:rsidRDefault="00172034">
          <w:pPr>
            <w:pStyle w:val="TOC1"/>
            <w:tabs>
              <w:tab w:val="right" w:leader="dot" w:pos="9350"/>
            </w:tabs>
            <w:rPr>
              <w:rFonts w:asciiTheme="minorHAnsi" w:eastAsiaTheme="minorEastAsia" w:hAnsiTheme="minorHAnsi"/>
              <w:noProof/>
            </w:rPr>
          </w:pPr>
          <w:hyperlink w:anchor="_Toc396900589" w:history="1">
            <w:r w:rsidRPr="00272C56">
              <w:rPr>
                <w:rStyle w:val="Hyperlink"/>
                <w:noProof/>
              </w:rPr>
              <w:t>Drilling</w:t>
            </w:r>
            <w:r>
              <w:rPr>
                <w:noProof/>
                <w:webHidden/>
              </w:rPr>
              <w:tab/>
            </w:r>
            <w:r>
              <w:rPr>
                <w:noProof/>
                <w:webHidden/>
              </w:rPr>
              <w:fldChar w:fldCharType="begin"/>
            </w:r>
            <w:r>
              <w:rPr>
                <w:noProof/>
                <w:webHidden/>
              </w:rPr>
              <w:instrText xml:space="preserve"> PAGEREF _Toc396900589 \h </w:instrText>
            </w:r>
            <w:r>
              <w:rPr>
                <w:noProof/>
                <w:webHidden/>
              </w:rPr>
            </w:r>
            <w:r>
              <w:rPr>
                <w:noProof/>
                <w:webHidden/>
              </w:rPr>
              <w:fldChar w:fldCharType="separate"/>
            </w:r>
            <w:r>
              <w:rPr>
                <w:noProof/>
                <w:webHidden/>
              </w:rPr>
              <w:t>5</w:t>
            </w:r>
            <w:r>
              <w:rPr>
                <w:noProof/>
                <w:webHidden/>
              </w:rPr>
              <w:fldChar w:fldCharType="end"/>
            </w:r>
          </w:hyperlink>
        </w:p>
        <w:p w14:paraId="40EDC2C7" w14:textId="77777777" w:rsidR="00172034" w:rsidRDefault="00172034">
          <w:pPr>
            <w:pStyle w:val="TOC2"/>
            <w:tabs>
              <w:tab w:val="right" w:leader="dot" w:pos="9350"/>
            </w:tabs>
            <w:rPr>
              <w:rFonts w:asciiTheme="minorHAnsi" w:eastAsiaTheme="minorEastAsia" w:hAnsiTheme="minorHAnsi"/>
              <w:noProof/>
            </w:rPr>
          </w:pPr>
          <w:hyperlink w:anchor="_Toc396900590" w:history="1">
            <w:r w:rsidRPr="00272C56">
              <w:rPr>
                <w:rStyle w:val="Hyperlink"/>
                <w:noProof/>
              </w:rPr>
              <w:t>Definition:</w:t>
            </w:r>
            <w:r>
              <w:rPr>
                <w:noProof/>
                <w:webHidden/>
              </w:rPr>
              <w:tab/>
            </w:r>
            <w:r>
              <w:rPr>
                <w:noProof/>
                <w:webHidden/>
              </w:rPr>
              <w:fldChar w:fldCharType="begin"/>
            </w:r>
            <w:r>
              <w:rPr>
                <w:noProof/>
                <w:webHidden/>
              </w:rPr>
              <w:instrText xml:space="preserve"> PAGEREF _Toc396900590 \h </w:instrText>
            </w:r>
            <w:r>
              <w:rPr>
                <w:noProof/>
                <w:webHidden/>
              </w:rPr>
            </w:r>
            <w:r>
              <w:rPr>
                <w:noProof/>
                <w:webHidden/>
              </w:rPr>
              <w:fldChar w:fldCharType="separate"/>
            </w:r>
            <w:r>
              <w:rPr>
                <w:noProof/>
                <w:webHidden/>
              </w:rPr>
              <w:t>5</w:t>
            </w:r>
            <w:r>
              <w:rPr>
                <w:noProof/>
                <w:webHidden/>
              </w:rPr>
              <w:fldChar w:fldCharType="end"/>
            </w:r>
          </w:hyperlink>
        </w:p>
        <w:p w14:paraId="7C5612F2" w14:textId="77777777" w:rsidR="00172034" w:rsidRDefault="00172034">
          <w:pPr>
            <w:pStyle w:val="TOC2"/>
            <w:tabs>
              <w:tab w:val="right" w:leader="dot" w:pos="9350"/>
            </w:tabs>
            <w:rPr>
              <w:rFonts w:asciiTheme="minorHAnsi" w:eastAsiaTheme="minorEastAsia" w:hAnsiTheme="minorHAnsi"/>
              <w:noProof/>
            </w:rPr>
          </w:pPr>
          <w:hyperlink w:anchor="_Toc396900591" w:history="1">
            <w:r w:rsidRPr="00272C56">
              <w:rPr>
                <w:rStyle w:val="Hyperlink"/>
                <w:noProof/>
              </w:rPr>
              <w:t>Resources:</w:t>
            </w:r>
            <w:r>
              <w:rPr>
                <w:noProof/>
                <w:webHidden/>
              </w:rPr>
              <w:tab/>
            </w:r>
            <w:r>
              <w:rPr>
                <w:noProof/>
                <w:webHidden/>
              </w:rPr>
              <w:fldChar w:fldCharType="begin"/>
            </w:r>
            <w:r>
              <w:rPr>
                <w:noProof/>
                <w:webHidden/>
              </w:rPr>
              <w:instrText xml:space="preserve"> PAGEREF _Toc396900591 \h </w:instrText>
            </w:r>
            <w:r>
              <w:rPr>
                <w:noProof/>
                <w:webHidden/>
              </w:rPr>
            </w:r>
            <w:r>
              <w:rPr>
                <w:noProof/>
                <w:webHidden/>
              </w:rPr>
              <w:fldChar w:fldCharType="separate"/>
            </w:r>
            <w:r>
              <w:rPr>
                <w:noProof/>
                <w:webHidden/>
              </w:rPr>
              <w:t>5</w:t>
            </w:r>
            <w:r>
              <w:rPr>
                <w:noProof/>
                <w:webHidden/>
              </w:rPr>
              <w:fldChar w:fldCharType="end"/>
            </w:r>
          </w:hyperlink>
        </w:p>
        <w:p w14:paraId="0D21D922" w14:textId="77777777" w:rsidR="00172034" w:rsidRDefault="00172034">
          <w:pPr>
            <w:pStyle w:val="TOC2"/>
            <w:tabs>
              <w:tab w:val="right" w:leader="dot" w:pos="9350"/>
            </w:tabs>
            <w:rPr>
              <w:rFonts w:asciiTheme="minorHAnsi" w:eastAsiaTheme="minorEastAsia" w:hAnsiTheme="minorHAnsi"/>
              <w:noProof/>
            </w:rPr>
          </w:pPr>
          <w:hyperlink w:anchor="_Toc396900592" w:history="1">
            <w:r w:rsidRPr="00272C56">
              <w:rPr>
                <w:rStyle w:val="Hyperlink"/>
                <w:noProof/>
              </w:rPr>
              <w:t>Quick Tips:</w:t>
            </w:r>
            <w:r>
              <w:rPr>
                <w:noProof/>
                <w:webHidden/>
              </w:rPr>
              <w:tab/>
            </w:r>
            <w:r>
              <w:rPr>
                <w:noProof/>
                <w:webHidden/>
              </w:rPr>
              <w:fldChar w:fldCharType="begin"/>
            </w:r>
            <w:r>
              <w:rPr>
                <w:noProof/>
                <w:webHidden/>
              </w:rPr>
              <w:instrText xml:space="preserve"> PAGEREF _Toc396900592 \h </w:instrText>
            </w:r>
            <w:r>
              <w:rPr>
                <w:noProof/>
                <w:webHidden/>
              </w:rPr>
            </w:r>
            <w:r>
              <w:rPr>
                <w:noProof/>
                <w:webHidden/>
              </w:rPr>
              <w:fldChar w:fldCharType="separate"/>
            </w:r>
            <w:r>
              <w:rPr>
                <w:noProof/>
                <w:webHidden/>
              </w:rPr>
              <w:t>5</w:t>
            </w:r>
            <w:r>
              <w:rPr>
                <w:noProof/>
                <w:webHidden/>
              </w:rPr>
              <w:fldChar w:fldCharType="end"/>
            </w:r>
          </w:hyperlink>
        </w:p>
        <w:p w14:paraId="6693B3B5" w14:textId="77777777" w:rsidR="00172034" w:rsidRDefault="00172034">
          <w:pPr>
            <w:pStyle w:val="TOC3"/>
            <w:tabs>
              <w:tab w:val="right" w:leader="dot" w:pos="9350"/>
            </w:tabs>
            <w:rPr>
              <w:rFonts w:asciiTheme="minorHAnsi" w:eastAsiaTheme="minorEastAsia" w:hAnsiTheme="minorHAnsi"/>
              <w:noProof/>
            </w:rPr>
          </w:pPr>
          <w:hyperlink w:anchor="_Toc396900593" w:history="1">
            <w:r w:rsidRPr="00272C56">
              <w:rPr>
                <w:rStyle w:val="Hyperlink"/>
                <w:noProof/>
              </w:rPr>
              <w:t>Cutting Speed Selection Guide</w:t>
            </w:r>
            <w:r>
              <w:rPr>
                <w:noProof/>
                <w:webHidden/>
              </w:rPr>
              <w:tab/>
            </w:r>
            <w:r>
              <w:rPr>
                <w:noProof/>
                <w:webHidden/>
              </w:rPr>
              <w:fldChar w:fldCharType="begin"/>
            </w:r>
            <w:r>
              <w:rPr>
                <w:noProof/>
                <w:webHidden/>
              </w:rPr>
              <w:instrText xml:space="preserve"> PAGEREF _Toc396900593 \h </w:instrText>
            </w:r>
            <w:r>
              <w:rPr>
                <w:noProof/>
                <w:webHidden/>
              </w:rPr>
            </w:r>
            <w:r>
              <w:rPr>
                <w:noProof/>
                <w:webHidden/>
              </w:rPr>
              <w:fldChar w:fldCharType="separate"/>
            </w:r>
            <w:r>
              <w:rPr>
                <w:noProof/>
                <w:webHidden/>
              </w:rPr>
              <w:t>7</w:t>
            </w:r>
            <w:r>
              <w:rPr>
                <w:noProof/>
                <w:webHidden/>
              </w:rPr>
              <w:fldChar w:fldCharType="end"/>
            </w:r>
          </w:hyperlink>
        </w:p>
        <w:p w14:paraId="4B621619" w14:textId="77777777" w:rsidR="00172034" w:rsidRDefault="00172034">
          <w:pPr>
            <w:pStyle w:val="TOC1"/>
            <w:tabs>
              <w:tab w:val="right" w:leader="dot" w:pos="9350"/>
            </w:tabs>
            <w:rPr>
              <w:rFonts w:asciiTheme="minorHAnsi" w:eastAsiaTheme="minorEastAsia" w:hAnsiTheme="minorHAnsi"/>
              <w:noProof/>
            </w:rPr>
          </w:pPr>
          <w:hyperlink w:anchor="_Toc396900594" w:history="1">
            <w:r w:rsidRPr="00272C56">
              <w:rPr>
                <w:rStyle w:val="Hyperlink"/>
                <w:noProof/>
              </w:rPr>
              <w:t>Sawing</w:t>
            </w:r>
            <w:r>
              <w:rPr>
                <w:noProof/>
                <w:webHidden/>
              </w:rPr>
              <w:tab/>
            </w:r>
            <w:r>
              <w:rPr>
                <w:noProof/>
                <w:webHidden/>
              </w:rPr>
              <w:fldChar w:fldCharType="begin"/>
            </w:r>
            <w:r>
              <w:rPr>
                <w:noProof/>
                <w:webHidden/>
              </w:rPr>
              <w:instrText xml:space="preserve"> PAGEREF _Toc396900594 \h </w:instrText>
            </w:r>
            <w:r>
              <w:rPr>
                <w:noProof/>
                <w:webHidden/>
              </w:rPr>
            </w:r>
            <w:r>
              <w:rPr>
                <w:noProof/>
                <w:webHidden/>
              </w:rPr>
              <w:fldChar w:fldCharType="separate"/>
            </w:r>
            <w:r>
              <w:rPr>
                <w:noProof/>
                <w:webHidden/>
              </w:rPr>
              <w:t>8</w:t>
            </w:r>
            <w:r>
              <w:rPr>
                <w:noProof/>
                <w:webHidden/>
              </w:rPr>
              <w:fldChar w:fldCharType="end"/>
            </w:r>
          </w:hyperlink>
        </w:p>
        <w:p w14:paraId="0CF693C7" w14:textId="77777777" w:rsidR="00172034" w:rsidRDefault="00172034">
          <w:pPr>
            <w:pStyle w:val="TOC2"/>
            <w:tabs>
              <w:tab w:val="right" w:leader="dot" w:pos="9350"/>
            </w:tabs>
            <w:rPr>
              <w:rFonts w:asciiTheme="minorHAnsi" w:eastAsiaTheme="minorEastAsia" w:hAnsiTheme="minorHAnsi"/>
              <w:noProof/>
            </w:rPr>
          </w:pPr>
          <w:hyperlink w:anchor="_Toc396900595" w:history="1">
            <w:r w:rsidRPr="00272C56">
              <w:rPr>
                <w:rStyle w:val="Hyperlink"/>
                <w:noProof/>
              </w:rPr>
              <w:t>Definition:</w:t>
            </w:r>
            <w:r>
              <w:rPr>
                <w:noProof/>
                <w:webHidden/>
              </w:rPr>
              <w:tab/>
            </w:r>
            <w:r>
              <w:rPr>
                <w:noProof/>
                <w:webHidden/>
              </w:rPr>
              <w:fldChar w:fldCharType="begin"/>
            </w:r>
            <w:r>
              <w:rPr>
                <w:noProof/>
                <w:webHidden/>
              </w:rPr>
              <w:instrText xml:space="preserve"> PAGEREF _Toc396900595 \h </w:instrText>
            </w:r>
            <w:r>
              <w:rPr>
                <w:noProof/>
                <w:webHidden/>
              </w:rPr>
            </w:r>
            <w:r>
              <w:rPr>
                <w:noProof/>
                <w:webHidden/>
              </w:rPr>
              <w:fldChar w:fldCharType="separate"/>
            </w:r>
            <w:r>
              <w:rPr>
                <w:noProof/>
                <w:webHidden/>
              </w:rPr>
              <w:t>8</w:t>
            </w:r>
            <w:r>
              <w:rPr>
                <w:noProof/>
                <w:webHidden/>
              </w:rPr>
              <w:fldChar w:fldCharType="end"/>
            </w:r>
          </w:hyperlink>
        </w:p>
        <w:p w14:paraId="6A8FF2D6" w14:textId="77777777" w:rsidR="00172034" w:rsidRDefault="00172034">
          <w:pPr>
            <w:pStyle w:val="TOC2"/>
            <w:tabs>
              <w:tab w:val="right" w:leader="dot" w:pos="9350"/>
            </w:tabs>
            <w:rPr>
              <w:rFonts w:asciiTheme="minorHAnsi" w:eastAsiaTheme="minorEastAsia" w:hAnsiTheme="minorHAnsi"/>
              <w:noProof/>
            </w:rPr>
          </w:pPr>
          <w:hyperlink w:anchor="_Toc396900596" w:history="1">
            <w:r w:rsidRPr="00272C56">
              <w:rPr>
                <w:rStyle w:val="Hyperlink"/>
                <w:noProof/>
              </w:rPr>
              <w:t>Resources:</w:t>
            </w:r>
            <w:r>
              <w:rPr>
                <w:noProof/>
                <w:webHidden/>
              </w:rPr>
              <w:tab/>
            </w:r>
            <w:r>
              <w:rPr>
                <w:noProof/>
                <w:webHidden/>
              </w:rPr>
              <w:fldChar w:fldCharType="begin"/>
            </w:r>
            <w:r>
              <w:rPr>
                <w:noProof/>
                <w:webHidden/>
              </w:rPr>
              <w:instrText xml:space="preserve"> PAGEREF _Toc396900596 \h </w:instrText>
            </w:r>
            <w:r>
              <w:rPr>
                <w:noProof/>
                <w:webHidden/>
              </w:rPr>
            </w:r>
            <w:r>
              <w:rPr>
                <w:noProof/>
                <w:webHidden/>
              </w:rPr>
              <w:fldChar w:fldCharType="separate"/>
            </w:r>
            <w:r>
              <w:rPr>
                <w:noProof/>
                <w:webHidden/>
              </w:rPr>
              <w:t>8</w:t>
            </w:r>
            <w:r>
              <w:rPr>
                <w:noProof/>
                <w:webHidden/>
              </w:rPr>
              <w:fldChar w:fldCharType="end"/>
            </w:r>
          </w:hyperlink>
        </w:p>
        <w:p w14:paraId="2F63E8C4" w14:textId="77777777" w:rsidR="00172034" w:rsidRDefault="00172034">
          <w:pPr>
            <w:pStyle w:val="TOC2"/>
            <w:tabs>
              <w:tab w:val="right" w:leader="dot" w:pos="9350"/>
            </w:tabs>
            <w:rPr>
              <w:rFonts w:asciiTheme="minorHAnsi" w:eastAsiaTheme="minorEastAsia" w:hAnsiTheme="minorHAnsi"/>
              <w:noProof/>
            </w:rPr>
          </w:pPr>
          <w:hyperlink w:anchor="_Toc396900597" w:history="1">
            <w:r w:rsidRPr="00272C56">
              <w:rPr>
                <w:rStyle w:val="Hyperlink"/>
                <w:noProof/>
              </w:rPr>
              <w:t>Quick Tips:</w:t>
            </w:r>
            <w:r>
              <w:rPr>
                <w:noProof/>
                <w:webHidden/>
              </w:rPr>
              <w:tab/>
            </w:r>
            <w:r>
              <w:rPr>
                <w:noProof/>
                <w:webHidden/>
              </w:rPr>
              <w:fldChar w:fldCharType="begin"/>
            </w:r>
            <w:r>
              <w:rPr>
                <w:noProof/>
                <w:webHidden/>
              </w:rPr>
              <w:instrText xml:space="preserve"> PAGEREF _Toc396900597 \h </w:instrText>
            </w:r>
            <w:r>
              <w:rPr>
                <w:noProof/>
                <w:webHidden/>
              </w:rPr>
            </w:r>
            <w:r>
              <w:rPr>
                <w:noProof/>
                <w:webHidden/>
              </w:rPr>
              <w:fldChar w:fldCharType="separate"/>
            </w:r>
            <w:r>
              <w:rPr>
                <w:noProof/>
                <w:webHidden/>
              </w:rPr>
              <w:t>8</w:t>
            </w:r>
            <w:r>
              <w:rPr>
                <w:noProof/>
                <w:webHidden/>
              </w:rPr>
              <w:fldChar w:fldCharType="end"/>
            </w:r>
          </w:hyperlink>
        </w:p>
        <w:p w14:paraId="26E565B2" w14:textId="77777777" w:rsidR="00172034" w:rsidRDefault="00172034">
          <w:pPr>
            <w:pStyle w:val="TOC3"/>
            <w:tabs>
              <w:tab w:val="right" w:leader="dot" w:pos="9350"/>
            </w:tabs>
            <w:rPr>
              <w:rFonts w:asciiTheme="minorHAnsi" w:eastAsiaTheme="minorEastAsia" w:hAnsiTheme="minorHAnsi"/>
              <w:noProof/>
            </w:rPr>
          </w:pPr>
          <w:hyperlink w:anchor="_Toc396900598" w:history="1">
            <w:r w:rsidRPr="00272C56">
              <w:rPr>
                <w:rStyle w:val="Hyperlink"/>
                <w:noProof/>
              </w:rPr>
              <w:t>Hand Saw Type Selection Guide</w:t>
            </w:r>
            <w:r>
              <w:rPr>
                <w:noProof/>
                <w:webHidden/>
              </w:rPr>
              <w:tab/>
            </w:r>
            <w:r>
              <w:rPr>
                <w:noProof/>
                <w:webHidden/>
              </w:rPr>
              <w:fldChar w:fldCharType="begin"/>
            </w:r>
            <w:r>
              <w:rPr>
                <w:noProof/>
                <w:webHidden/>
              </w:rPr>
              <w:instrText xml:space="preserve"> PAGEREF _Toc396900598 \h </w:instrText>
            </w:r>
            <w:r>
              <w:rPr>
                <w:noProof/>
                <w:webHidden/>
              </w:rPr>
            </w:r>
            <w:r>
              <w:rPr>
                <w:noProof/>
                <w:webHidden/>
              </w:rPr>
              <w:fldChar w:fldCharType="separate"/>
            </w:r>
            <w:r>
              <w:rPr>
                <w:noProof/>
                <w:webHidden/>
              </w:rPr>
              <w:t>8</w:t>
            </w:r>
            <w:r>
              <w:rPr>
                <w:noProof/>
                <w:webHidden/>
              </w:rPr>
              <w:fldChar w:fldCharType="end"/>
            </w:r>
          </w:hyperlink>
        </w:p>
        <w:p w14:paraId="497B23DF" w14:textId="77777777" w:rsidR="00172034" w:rsidRDefault="00172034">
          <w:pPr>
            <w:pStyle w:val="TOC3"/>
            <w:tabs>
              <w:tab w:val="right" w:leader="dot" w:pos="9350"/>
            </w:tabs>
            <w:rPr>
              <w:rFonts w:asciiTheme="minorHAnsi" w:eastAsiaTheme="minorEastAsia" w:hAnsiTheme="minorHAnsi"/>
              <w:noProof/>
            </w:rPr>
          </w:pPr>
          <w:hyperlink w:anchor="_Toc396900599" w:history="1">
            <w:r w:rsidRPr="00272C56">
              <w:rPr>
                <w:rStyle w:val="Hyperlink"/>
                <w:noProof/>
              </w:rPr>
              <w:t>Hacksaw</w:t>
            </w:r>
            <w:r>
              <w:rPr>
                <w:noProof/>
                <w:webHidden/>
              </w:rPr>
              <w:tab/>
            </w:r>
            <w:r>
              <w:rPr>
                <w:noProof/>
                <w:webHidden/>
              </w:rPr>
              <w:fldChar w:fldCharType="begin"/>
            </w:r>
            <w:r>
              <w:rPr>
                <w:noProof/>
                <w:webHidden/>
              </w:rPr>
              <w:instrText xml:space="preserve"> PAGEREF _Toc396900599 \h </w:instrText>
            </w:r>
            <w:r>
              <w:rPr>
                <w:noProof/>
                <w:webHidden/>
              </w:rPr>
            </w:r>
            <w:r>
              <w:rPr>
                <w:noProof/>
                <w:webHidden/>
              </w:rPr>
              <w:fldChar w:fldCharType="separate"/>
            </w:r>
            <w:r>
              <w:rPr>
                <w:noProof/>
                <w:webHidden/>
              </w:rPr>
              <w:t>9</w:t>
            </w:r>
            <w:r>
              <w:rPr>
                <w:noProof/>
                <w:webHidden/>
              </w:rPr>
              <w:fldChar w:fldCharType="end"/>
            </w:r>
          </w:hyperlink>
        </w:p>
        <w:p w14:paraId="141C036C" w14:textId="77777777" w:rsidR="00172034" w:rsidRDefault="00172034">
          <w:pPr>
            <w:pStyle w:val="TOC3"/>
            <w:tabs>
              <w:tab w:val="right" w:leader="dot" w:pos="9350"/>
            </w:tabs>
            <w:rPr>
              <w:rFonts w:asciiTheme="minorHAnsi" w:eastAsiaTheme="minorEastAsia" w:hAnsiTheme="minorHAnsi"/>
              <w:noProof/>
            </w:rPr>
          </w:pPr>
          <w:hyperlink w:anchor="_Toc396900600" w:history="1">
            <w:r w:rsidRPr="00272C56">
              <w:rPr>
                <w:rStyle w:val="Hyperlink"/>
                <w:noProof/>
              </w:rPr>
              <w:t>Band Saw</w:t>
            </w:r>
            <w:r>
              <w:rPr>
                <w:noProof/>
                <w:webHidden/>
              </w:rPr>
              <w:tab/>
            </w:r>
            <w:r>
              <w:rPr>
                <w:noProof/>
                <w:webHidden/>
              </w:rPr>
              <w:fldChar w:fldCharType="begin"/>
            </w:r>
            <w:r>
              <w:rPr>
                <w:noProof/>
                <w:webHidden/>
              </w:rPr>
              <w:instrText xml:space="preserve"> PAGEREF _Toc396900600 \h </w:instrText>
            </w:r>
            <w:r>
              <w:rPr>
                <w:noProof/>
                <w:webHidden/>
              </w:rPr>
            </w:r>
            <w:r>
              <w:rPr>
                <w:noProof/>
                <w:webHidden/>
              </w:rPr>
              <w:fldChar w:fldCharType="separate"/>
            </w:r>
            <w:r>
              <w:rPr>
                <w:noProof/>
                <w:webHidden/>
              </w:rPr>
              <w:t>10</w:t>
            </w:r>
            <w:r>
              <w:rPr>
                <w:noProof/>
                <w:webHidden/>
              </w:rPr>
              <w:fldChar w:fldCharType="end"/>
            </w:r>
          </w:hyperlink>
        </w:p>
        <w:p w14:paraId="11BBFECF" w14:textId="77777777" w:rsidR="00172034" w:rsidRDefault="00172034">
          <w:pPr>
            <w:pStyle w:val="TOC1"/>
            <w:tabs>
              <w:tab w:val="right" w:leader="dot" w:pos="9350"/>
            </w:tabs>
            <w:rPr>
              <w:rFonts w:asciiTheme="minorHAnsi" w:eastAsiaTheme="minorEastAsia" w:hAnsiTheme="minorHAnsi"/>
              <w:noProof/>
            </w:rPr>
          </w:pPr>
          <w:hyperlink w:anchor="_Toc396900601" w:history="1">
            <w:r w:rsidRPr="00272C56">
              <w:rPr>
                <w:rStyle w:val="Hyperlink"/>
                <w:noProof/>
              </w:rPr>
              <w:t>Using a Rotary Tool (“Dremeling”)</w:t>
            </w:r>
            <w:r>
              <w:rPr>
                <w:noProof/>
                <w:webHidden/>
              </w:rPr>
              <w:tab/>
            </w:r>
            <w:r>
              <w:rPr>
                <w:noProof/>
                <w:webHidden/>
              </w:rPr>
              <w:fldChar w:fldCharType="begin"/>
            </w:r>
            <w:r>
              <w:rPr>
                <w:noProof/>
                <w:webHidden/>
              </w:rPr>
              <w:instrText xml:space="preserve"> PAGEREF _Toc396900601 \h </w:instrText>
            </w:r>
            <w:r>
              <w:rPr>
                <w:noProof/>
                <w:webHidden/>
              </w:rPr>
            </w:r>
            <w:r>
              <w:rPr>
                <w:noProof/>
                <w:webHidden/>
              </w:rPr>
              <w:fldChar w:fldCharType="separate"/>
            </w:r>
            <w:r>
              <w:rPr>
                <w:noProof/>
                <w:webHidden/>
              </w:rPr>
              <w:t>12</w:t>
            </w:r>
            <w:r>
              <w:rPr>
                <w:noProof/>
                <w:webHidden/>
              </w:rPr>
              <w:fldChar w:fldCharType="end"/>
            </w:r>
          </w:hyperlink>
        </w:p>
        <w:p w14:paraId="742B03FE" w14:textId="77777777" w:rsidR="00172034" w:rsidRDefault="00172034">
          <w:pPr>
            <w:pStyle w:val="TOC2"/>
            <w:tabs>
              <w:tab w:val="right" w:leader="dot" w:pos="9350"/>
            </w:tabs>
            <w:rPr>
              <w:rFonts w:asciiTheme="minorHAnsi" w:eastAsiaTheme="minorEastAsia" w:hAnsiTheme="minorHAnsi"/>
              <w:noProof/>
            </w:rPr>
          </w:pPr>
          <w:hyperlink w:anchor="_Toc396900602" w:history="1">
            <w:r w:rsidRPr="00272C56">
              <w:rPr>
                <w:rStyle w:val="Hyperlink"/>
                <w:noProof/>
              </w:rPr>
              <w:t>Definition:</w:t>
            </w:r>
            <w:r>
              <w:rPr>
                <w:noProof/>
                <w:webHidden/>
              </w:rPr>
              <w:tab/>
            </w:r>
            <w:r>
              <w:rPr>
                <w:noProof/>
                <w:webHidden/>
              </w:rPr>
              <w:fldChar w:fldCharType="begin"/>
            </w:r>
            <w:r>
              <w:rPr>
                <w:noProof/>
                <w:webHidden/>
              </w:rPr>
              <w:instrText xml:space="preserve"> PAGEREF _Toc396900602 \h </w:instrText>
            </w:r>
            <w:r>
              <w:rPr>
                <w:noProof/>
                <w:webHidden/>
              </w:rPr>
            </w:r>
            <w:r>
              <w:rPr>
                <w:noProof/>
                <w:webHidden/>
              </w:rPr>
              <w:fldChar w:fldCharType="separate"/>
            </w:r>
            <w:r>
              <w:rPr>
                <w:noProof/>
                <w:webHidden/>
              </w:rPr>
              <w:t>12</w:t>
            </w:r>
            <w:r>
              <w:rPr>
                <w:noProof/>
                <w:webHidden/>
              </w:rPr>
              <w:fldChar w:fldCharType="end"/>
            </w:r>
          </w:hyperlink>
        </w:p>
        <w:p w14:paraId="31451B57" w14:textId="77777777" w:rsidR="00172034" w:rsidRDefault="00172034">
          <w:pPr>
            <w:pStyle w:val="TOC2"/>
            <w:tabs>
              <w:tab w:val="right" w:leader="dot" w:pos="9350"/>
            </w:tabs>
            <w:rPr>
              <w:rFonts w:asciiTheme="minorHAnsi" w:eastAsiaTheme="minorEastAsia" w:hAnsiTheme="minorHAnsi"/>
              <w:noProof/>
            </w:rPr>
          </w:pPr>
          <w:hyperlink w:anchor="_Toc396900603" w:history="1">
            <w:r w:rsidRPr="00272C56">
              <w:rPr>
                <w:rStyle w:val="Hyperlink"/>
                <w:noProof/>
              </w:rPr>
              <w:t>Resources:</w:t>
            </w:r>
            <w:r>
              <w:rPr>
                <w:noProof/>
                <w:webHidden/>
              </w:rPr>
              <w:tab/>
            </w:r>
            <w:r>
              <w:rPr>
                <w:noProof/>
                <w:webHidden/>
              </w:rPr>
              <w:fldChar w:fldCharType="begin"/>
            </w:r>
            <w:r>
              <w:rPr>
                <w:noProof/>
                <w:webHidden/>
              </w:rPr>
              <w:instrText xml:space="preserve"> PAGEREF _Toc396900603 \h </w:instrText>
            </w:r>
            <w:r>
              <w:rPr>
                <w:noProof/>
                <w:webHidden/>
              </w:rPr>
            </w:r>
            <w:r>
              <w:rPr>
                <w:noProof/>
                <w:webHidden/>
              </w:rPr>
              <w:fldChar w:fldCharType="separate"/>
            </w:r>
            <w:r>
              <w:rPr>
                <w:noProof/>
                <w:webHidden/>
              </w:rPr>
              <w:t>12</w:t>
            </w:r>
            <w:r>
              <w:rPr>
                <w:noProof/>
                <w:webHidden/>
              </w:rPr>
              <w:fldChar w:fldCharType="end"/>
            </w:r>
          </w:hyperlink>
        </w:p>
        <w:p w14:paraId="43369A05" w14:textId="77777777" w:rsidR="00172034" w:rsidRDefault="00172034">
          <w:pPr>
            <w:pStyle w:val="TOC2"/>
            <w:tabs>
              <w:tab w:val="right" w:leader="dot" w:pos="9350"/>
            </w:tabs>
            <w:rPr>
              <w:rFonts w:asciiTheme="minorHAnsi" w:eastAsiaTheme="minorEastAsia" w:hAnsiTheme="minorHAnsi"/>
              <w:noProof/>
            </w:rPr>
          </w:pPr>
          <w:hyperlink w:anchor="_Toc396900604" w:history="1">
            <w:r w:rsidRPr="00272C56">
              <w:rPr>
                <w:rStyle w:val="Hyperlink"/>
                <w:noProof/>
              </w:rPr>
              <w:t>Quick Tips:</w:t>
            </w:r>
            <w:r>
              <w:rPr>
                <w:noProof/>
                <w:webHidden/>
              </w:rPr>
              <w:tab/>
            </w:r>
            <w:r>
              <w:rPr>
                <w:noProof/>
                <w:webHidden/>
              </w:rPr>
              <w:fldChar w:fldCharType="begin"/>
            </w:r>
            <w:r>
              <w:rPr>
                <w:noProof/>
                <w:webHidden/>
              </w:rPr>
              <w:instrText xml:space="preserve"> PAGEREF _Toc396900604 \h </w:instrText>
            </w:r>
            <w:r>
              <w:rPr>
                <w:noProof/>
                <w:webHidden/>
              </w:rPr>
            </w:r>
            <w:r>
              <w:rPr>
                <w:noProof/>
                <w:webHidden/>
              </w:rPr>
              <w:fldChar w:fldCharType="separate"/>
            </w:r>
            <w:r>
              <w:rPr>
                <w:noProof/>
                <w:webHidden/>
              </w:rPr>
              <w:t>12</w:t>
            </w:r>
            <w:r>
              <w:rPr>
                <w:noProof/>
                <w:webHidden/>
              </w:rPr>
              <w:fldChar w:fldCharType="end"/>
            </w:r>
          </w:hyperlink>
        </w:p>
        <w:p w14:paraId="20BF7B40" w14:textId="77777777" w:rsidR="00172034" w:rsidRDefault="00172034">
          <w:pPr>
            <w:pStyle w:val="TOC3"/>
            <w:tabs>
              <w:tab w:val="right" w:leader="dot" w:pos="9350"/>
            </w:tabs>
            <w:rPr>
              <w:rFonts w:asciiTheme="minorHAnsi" w:eastAsiaTheme="minorEastAsia" w:hAnsiTheme="minorHAnsi"/>
              <w:noProof/>
            </w:rPr>
          </w:pPr>
          <w:hyperlink w:anchor="_Toc396900605" w:history="1">
            <w:r w:rsidRPr="00272C56">
              <w:rPr>
                <w:rStyle w:val="Hyperlink"/>
                <w:noProof/>
              </w:rPr>
              <w:t>Rotary Tool Bit Selection Guide</w:t>
            </w:r>
            <w:r>
              <w:rPr>
                <w:noProof/>
                <w:webHidden/>
              </w:rPr>
              <w:tab/>
            </w:r>
            <w:r>
              <w:rPr>
                <w:noProof/>
                <w:webHidden/>
              </w:rPr>
              <w:fldChar w:fldCharType="begin"/>
            </w:r>
            <w:r>
              <w:rPr>
                <w:noProof/>
                <w:webHidden/>
              </w:rPr>
              <w:instrText xml:space="preserve"> PAGEREF _Toc396900605 \h </w:instrText>
            </w:r>
            <w:r>
              <w:rPr>
                <w:noProof/>
                <w:webHidden/>
              </w:rPr>
            </w:r>
            <w:r>
              <w:rPr>
                <w:noProof/>
                <w:webHidden/>
              </w:rPr>
              <w:fldChar w:fldCharType="separate"/>
            </w:r>
            <w:r>
              <w:rPr>
                <w:noProof/>
                <w:webHidden/>
              </w:rPr>
              <w:t>13</w:t>
            </w:r>
            <w:r>
              <w:rPr>
                <w:noProof/>
                <w:webHidden/>
              </w:rPr>
              <w:fldChar w:fldCharType="end"/>
            </w:r>
          </w:hyperlink>
        </w:p>
        <w:p w14:paraId="6CE7FA06" w14:textId="77777777" w:rsidR="00172034" w:rsidRDefault="00172034">
          <w:pPr>
            <w:pStyle w:val="TOC3"/>
            <w:tabs>
              <w:tab w:val="right" w:leader="dot" w:pos="9350"/>
            </w:tabs>
            <w:rPr>
              <w:rFonts w:asciiTheme="minorHAnsi" w:eastAsiaTheme="minorEastAsia" w:hAnsiTheme="minorHAnsi"/>
              <w:noProof/>
            </w:rPr>
          </w:pPr>
          <w:hyperlink w:anchor="_Toc396900606" w:history="1">
            <w:r w:rsidRPr="00272C56">
              <w:rPr>
                <w:rStyle w:val="Hyperlink"/>
                <w:noProof/>
              </w:rPr>
              <w:t>Rotary Tool Cutting Speeds</w:t>
            </w:r>
            <w:r>
              <w:rPr>
                <w:noProof/>
                <w:webHidden/>
              </w:rPr>
              <w:tab/>
            </w:r>
            <w:r>
              <w:rPr>
                <w:noProof/>
                <w:webHidden/>
              </w:rPr>
              <w:fldChar w:fldCharType="begin"/>
            </w:r>
            <w:r>
              <w:rPr>
                <w:noProof/>
                <w:webHidden/>
              </w:rPr>
              <w:instrText xml:space="preserve"> PAGEREF _Toc396900606 \h </w:instrText>
            </w:r>
            <w:r>
              <w:rPr>
                <w:noProof/>
                <w:webHidden/>
              </w:rPr>
            </w:r>
            <w:r>
              <w:rPr>
                <w:noProof/>
                <w:webHidden/>
              </w:rPr>
              <w:fldChar w:fldCharType="separate"/>
            </w:r>
            <w:r>
              <w:rPr>
                <w:noProof/>
                <w:webHidden/>
              </w:rPr>
              <w:t>15</w:t>
            </w:r>
            <w:r>
              <w:rPr>
                <w:noProof/>
                <w:webHidden/>
              </w:rPr>
              <w:fldChar w:fldCharType="end"/>
            </w:r>
          </w:hyperlink>
        </w:p>
        <w:p w14:paraId="1A6FA5BA" w14:textId="77777777" w:rsidR="00172034" w:rsidRDefault="00172034">
          <w:pPr>
            <w:pStyle w:val="TOC1"/>
            <w:tabs>
              <w:tab w:val="right" w:leader="dot" w:pos="9350"/>
            </w:tabs>
            <w:rPr>
              <w:rFonts w:asciiTheme="minorHAnsi" w:eastAsiaTheme="minorEastAsia" w:hAnsiTheme="minorHAnsi"/>
              <w:noProof/>
            </w:rPr>
          </w:pPr>
          <w:hyperlink w:anchor="_Toc396900607" w:history="1">
            <w:r w:rsidRPr="00272C56">
              <w:rPr>
                <w:rStyle w:val="Hyperlink"/>
                <w:noProof/>
              </w:rPr>
              <w:t>Tapping and Threading</w:t>
            </w:r>
            <w:r>
              <w:rPr>
                <w:noProof/>
                <w:webHidden/>
              </w:rPr>
              <w:tab/>
            </w:r>
            <w:r>
              <w:rPr>
                <w:noProof/>
                <w:webHidden/>
              </w:rPr>
              <w:fldChar w:fldCharType="begin"/>
            </w:r>
            <w:r>
              <w:rPr>
                <w:noProof/>
                <w:webHidden/>
              </w:rPr>
              <w:instrText xml:space="preserve"> PAGEREF _Toc396900607 \h </w:instrText>
            </w:r>
            <w:r>
              <w:rPr>
                <w:noProof/>
                <w:webHidden/>
              </w:rPr>
            </w:r>
            <w:r>
              <w:rPr>
                <w:noProof/>
                <w:webHidden/>
              </w:rPr>
              <w:fldChar w:fldCharType="separate"/>
            </w:r>
            <w:r>
              <w:rPr>
                <w:noProof/>
                <w:webHidden/>
              </w:rPr>
              <w:t>16</w:t>
            </w:r>
            <w:r>
              <w:rPr>
                <w:noProof/>
                <w:webHidden/>
              </w:rPr>
              <w:fldChar w:fldCharType="end"/>
            </w:r>
          </w:hyperlink>
        </w:p>
        <w:p w14:paraId="483599A0" w14:textId="77777777" w:rsidR="00172034" w:rsidRDefault="00172034">
          <w:pPr>
            <w:pStyle w:val="TOC2"/>
            <w:tabs>
              <w:tab w:val="right" w:leader="dot" w:pos="9350"/>
            </w:tabs>
            <w:rPr>
              <w:rFonts w:asciiTheme="minorHAnsi" w:eastAsiaTheme="minorEastAsia" w:hAnsiTheme="minorHAnsi"/>
              <w:noProof/>
            </w:rPr>
          </w:pPr>
          <w:hyperlink w:anchor="_Toc396900608" w:history="1">
            <w:r w:rsidRPr="00272C56">
              <w:rPr>
                <w:rStyle w:val="Hyperlink"/>
                <w:noProof/>
              </w:rPr>
              <w:t>Definition:</w:t>
            </w:r>
            <w:r>
              <w:rPr>
                <w:noProof/>
                <w:webHidden/>
              </w:rPr>
              <w:tab/>
            </w:r>
            <w:r>
              <w:rPr>
                <w:noProof/>
                <w:webHidden/>
              </w:rPr>
              <w:fldChar w:fldCharType="begin"/>
            </w:r>
            <w:r>
              <w:rPr>
                <w:noProof/>
                <w:webHidden/>
              </w:rPr>
              <w:instrText xml:space="preserve"> PAGEREF _Toc396900608 \h </w:instrText>
            </w:r>
            <w:r>
              <w:rPr>
                <w:noProof/>
                <w:webHidden/>
              </w:rPr>
            </w:r>
            <w:r>
              <w:rPr>
                <w:noProof/>
                <w:webHidden/>
              </w:rPr>
              <w:fldChar w:fldCharType="separate"/>
            </w:r>
            <w:r>
              <w:rPr>
                <w:noProof/>
                <w:webHidden/>
              </w:rPr>
              <w:t>16</w:t>
            </w:r>
            <w:r>
              <w:rPr>
                <w:noProof/>
                <w:webHidden/>
              </w:rPr>
              <w:fldChar w:fldCharType="end"/>
            </w:r>
          </w:hyperlink>
        </w:p>
        <w:p w14:paraId="4B536CC9" w14:textId="77777777" w:rsidR="00172034" w:rsidRDefault="00172034">
          <w:pPr>
            <w:pStyle w:val="TOC2"/>
            <w:tabs>
              <w:tab w:val="right" w:leader="dot" w:pos="9350"/>
            </w:tabs>
            <w:rPr>
              <w:rFonts w:asciiTheme="minorHAnsi" w:eastAsiaTheme="minorEastAsia" w:hAnsiTheme="minorHAnsi"/>
              <w:noProof/>
            </w:rPr>
          </w:pPr>
          <w:hyperlink w:anchor="_Toc396900609" w:history="1">
            <w:r w:rsidRPr="00272C56">
              <w:rPr>
                <w:rStyle w:val="Hyperlink"/>
                <w:noProof/>
              </w:rPr>
              <w:t>Resources:</w:t>
            </w:r>
            <w:r>
              <w:rPr>
                <w:noProof/>
                <w:webHidden/>
              </w:rPr>
              <w:tab/>
            </w:r>
            <w:r>
              <w:rPr>
                <w:noProof/>
                <w:webHidden/>
              </w:rPr>
              <w:fldChar w:fldCharType="begin"/>
            </w:r>
            <w:r>
              <w:rPr>
                <w:noProof/>
                <w:webHidden/>
              </w:rPr>
              <w:instrText xml:space="preserve"> PAGEREF _Toc396900609 \h </w:instrText>
            </w:r>
            <w:r>
              <w:rPr>
                <w:noProof/>
                <w:webHidden/>
              </w:rPr>
            </w:r>
            <w:r>
              <w:rPr>
                <w:noProof/>
                <w:webHidden/>
              </w:rPr>
              <w:fldChar w:fldCharType="separate"/>
            </w:r>
            <w:r>
              <w:rPr>
                <w:noProof/>
                <w:webHidden/>
              </w:rPr>
              <w:t>16</w:t>
            </w:r>
            <w:r>
              <w:rPr>
                <w:noProof/>
                <w:webHidden/>
              </w:rPr>
              <w:fldChar w:fldCharType="end"/>
            </w:r>
          </w:hyperlink>
        </w:p>
        <w:p w14:paraId="5A8136CE" w14:textId="77777777" w:rsidR="00172034" w:rsidRDefault="00172034">
          <w:pPr>
            <w:pStyle w:val="TOC2"/>
            <w:tabs>
              <w:tab w:val="right" w:leader="dot" w:pos="9350"/>
            </w:tabs>
            <w:rPr>
              <w:rFonts w:asciiTheme="minorHAnsi" w:eastAsiaTheme="minorEastAsia" w:hAnsiTheme="minorHAnsi"/>
              <w:noProof/>
            </w:rPr>
          </w:pPr>
          <w:hyperlink w:anchor="_Toc396900610" w:history="1">
            <w:r w:rsidRPr="00272C56">
              <w:rPr>
                <w:rStyle w:val="Hyperlink"/>
                <w:noProof/>
              </w:rPr>
              <w:t>Quick Tips:</w:t>
            </w:r>
            <w:r>
              <w:rPr>
                <w:noProof/>
                <w:webHidden/>
              </w:rPr>
              <w:tab/>
            </w:r>
            <w:r>
              <w:rPr>
                <w:noProof/>
                <w:webHidden/>
              </w:rPr>
              <w:fldChar w:fldCharType="begin"/>
            </w:r>
            <w:r>
              <w:rPr>
                <w:noProof/>
                <w:webHidden/>
              </w:rPr>
              <w:instrText xml:space="preserve"> PAGEREF _Toc396900610 \h </w:instrText>
            </w:r>
            <w:r>
              <w:rPr>
                <w:noProof/>
                <w:webHidden/>
              </w:rPr>
            </w:r>
            <w:r>
              <w:rPr>
                <w:noProof/>
                <w:webHidden/>
              </w:rPr>
              <w:fldChar w:fldCharType="separate"/>
            </w:r>
            <w:r>
              <w:rPr>
                <w:noProof/>
                <w:webHidden/>
              </w:rPr>
              <w:t>16</w:t>
            </w:r>
            <w:r>
              <w:rPr>
                <w:noProof/>
                <w:webHidden/>
              </w:rPr>
              <w:fldChar w:fldCharType="end"/>
            </w:r>
          </w:hyperlink>
        </w:p>
        <w:p w14:paraId="2A206A3C" w14:textId="77777777" w:rsidR="00172034" w:rsidRDefault="00172034">
          <w:pPr>
            <w:pStyle w:val="TOC3"/>
            <w:tabs>
              <w:tab w:val="right" w:leader="dot" w:pos="9350"/>
            </w:tabs>
            <w:rPr>
              <w:rFonts w:asciiTheme="minorHAnsi" w:eastAsiaTheme="minorEastAsia" w:hAnsiTheme="minorHAnsi"/>
              <w:noProof/>
            </w:rPr>
          </w:pPr>
          <w:hyperlink w:anchor="_Toc396900611" w:history="1">
            <w:r w:rsidRPr="00272C56">
              <w:rPr>
                <w:rStyle w:val="Hyperlink"/>
                <w:noProof/>
              </w:rPr>
              <w:t>Imperial Drill &amp; Tap Chart</w:t>
            </w:r>
            <w:r>
              <w:rPr>
                <w:noProof/>
                <w:webHidden/>
              </w:rPr>
              <w:tab/>
            </w:r>
            <w:r>
              <w:rPr>
                <w:noProof/>
                <w:webHidden/>
              </w:rPr>
              <w:fldChar w:fldCharType="begin"/>
            </w:r>
            <w:r>
              <w:rPr>
                <w:noProof/>
                <w:webHidden/>
              </w:rPr>
              <w:instrText xml:space="preserve"> PAGEREF _Toc396900611 \h </w:instrText>
            </w:r>
            <w:r>
              <w:rPr>
                <w:noProof/>
                <w:webHidden/>
              </w:rPr>
            </w:r>
            <w:r>
              <w:rPr>
                <w:noProof/>
                <w:webHidden/>
              </w:rPr>
              <w:fldChar w:fldCharType="separate"/>
            </w:r>
            <w:r>
              <w:rPr>
                <w:noProof/>
                <w:webHidden/>
              </w:rPr>
              <w:t>17</w:t>
            </w:r>
            <w:r>
              <w:rPr>
                <w:noProof/>
                <w:webHidden/>
              </w:rPr>
              <w:fldChar w:fldCharType="end"/>
            </w:r>
          </w:hyperlink>
        </w:p>
        <w:p w14:paraId="38983AC4" w14:textId="77777777" w:rsidR="00172034" w:rsidRDefault="00172034">
          <w:pPr>
            <w:pStyle w:val="TOC3"/>
            <w:tabs>
              <w:tab w:val="right" w:leader="dot" w:pos="9350"/>
            </w:tabs>
            <w:rPr>
              <w:rFonts w:asciiTheme="minorHAnsi" w:eastAsiaTheme="minorEastAsia" w:hAnsiTheme="minorHAnsi"/>
              <w:noProof/>
            </w:rPr>
          </w:pPr>
          <w:hyperlink w:anchor="_Toc396900612" w:history="1">
            <w:r w:rsidRPr="00272C56">
              <w:rPr>
                <w:rStyle w:val="Hyperlink"/>
                <w:noProof/>
              </w:rPr>
              <w:t>Metric Drill &amp; Tap Chart</w:t>
            </w:r>
            <w:r>
              <w:rPr>
                <w:noProof/>
                <w:webHidden/>
              </w:rPr>
              <w:tab/>
            </w:r>
            <w:r>
              <w:rPr>
                <w:noProof/>
                <w:webHidden/>
              </w:rPr>
              <w:fldChar w:fldCharType="begin"/>
            </w:r>
            <w:r>
              <w:rPr>
                <w:noProof/>
                <w:webHidden/>
              </w:rPr>
              <w:instrText xml:space="preserve"> PAGEREF _Toc396900612 \h </w:instrText>
            </w:r>
            <w:r>
              <w:rPr>
                <w:noProof/>
                <w:webHidden/>
              </w:rPr>
            </w:r>
            <w:r>
              <w:rPr>
                <w:noProof/>
                <w:webHidden/>
              </w:rPr>
              <w:fldChar w:fldCharType="separate"/>
            </w:r>
            <w:r>
              <w:rPr>
                <w:noProof/>
                <w:webHidden/>
              </w:rPr>
              <w:t>18</w:t>
            </w:r>
            <w:r>
              <w:rPr>
                <w:noProof/>
                <w:webHidden/>
              </w:rPr>
              <w:fldChar w:fldCharType="end"/>
            </w:r>
          </w:hyperlink>
        </w:p>
        <w:p w14:paraId="4313492B" w14:textId="77777777" w:rsidR="00172034" w:rsidRDefault="00172034">
          <w:pPr>
            <w:pStyle w:val="TOC1"/>
            <w:tabs>
              <w:tab w:val="right" w:leader="dot" w:pos="9350"/>
            </w:tabs>
            <w:rPr>
              <w:rFonts w:asciiTheme="minorHAnsi" w:eastAsiaTheme="minorEastAsia" w:hAnsiTheme="minorHAnsi"/>
              <w:noProof/>
            </w:rPr>
          </w:pPr>
          <w:hyperlink w:anchor="_Toc396900613" w:history="1">
            <w:r w:rsidRPr="00272C56">
              <w:rPr>
                <w:rStyle w:val="Hyperlink"/>
                <w:noProof/>
              </w:rPr>
              <w:t>Proper Use of Adhesives</w:t>
            </w:r>
            <w:r>
              <w:rPr>
                <w:noProof/>
                <w:webHidden/>
              </w:rPr>
              <w:tab/>
            </w:r>
            <w:r>
              <w:rPr>
                <w:noProof/>
                <w:webHidden/>
              </w:rPr>
              <w:fldChar w:fldCharType="begin"/>
            </w:r>
            <w:r>
              <w:rPr>
                <w:noProof/>
                <w:webHidden/>
              </w:rPr>
              <w:instrText xml:space="preserve"> PAGEREF _Toc396900613 \h </w:instrText>
            </w:r>
            <w:r>
              <w:rPr>
                <w:noProof/>
                <w:webHidden/>
              </w:rPr>
            </w:r>
            <w:r>
              <w:rPr>
                <w:noProof/>
                <w:webHidden/>
              </w:rPr>
              <w:fldChar w:fldCharType="separate"/>
            </w:r>
            <w:r>
              <w:rPr>
                <w:noProof/>
                <w:webHidden/>
              </w:rPr>
              <w:t>19</w:t>
            </w:r>
            <w:r>
              <w:rPr>
                <w:noProof/>
                <w:webHidden/>
              </w:rPr>
              <w:fldChar w:fldCharType="end"/>
            </w:r>
          </w:hyperlink>
        </w:p>
        <w:p w14:paraId="55EAD9E6" w14:textId="77777777" w:rsidR="00172034" w:rsidRDefault="00172034">
          <w:pPr>
            <w:pStyle w:val="TOC2"/>
            <w:tabs>
              <w:tab w:val="right" w:leader="dot" w:pos="9350"/>
            </w:tabs>
            <w:rPr>
              <w:rFonts w:asciiTheme="minorHAnsi" w:eastAsiaTheme="minorEastAsia" w:hAnsiTheme="minorHAnsi"/>
              <w:noProof/>
            </w:rPr>
          </w:pPr>
          <w:hyperlink w:anchor="_Toc396900614" w:history="1">
            <w:r w:rsidRPr="00272C56">
              <w:rPr>
                <w:rStyle w:val="Hyperlink"/>
                <w:noProof/>
              </w:rPr>
              <w:t>Definition:</w:t>
            </w:r>
            <w:r>
              <w:rPr>
                <w:noProof/>
                <w:webHidden/>
              </w:rPr>
              <w:tab/>
            </w:r>
            <w:r>
              <w:rPr>
                <w:noProof/>
                <w:webHidden/>
              </w:rPr>
              <w:fldChar w:fldCharType="begin"/>
            </w:r>
            <w:r>
              <w:rPr>
                <w:noProof/>
                <w:webHidden/>
              </w:rPr>
              <w:instrText xml:space="preserve"> PAGEREF _Toc396900614 \h </w:instrText>
            </w:r>
            <w:r>
              <w:rPr>
                <w:noProof/>
                <w:webHidden/>
              </w:rPr>
            </w:r>
            <w:r>
              <w:rPr>
                <w:noProof/>
                <w:webHidden/>
              </w:rPr>
              <w:fldChar w:fldCharType="separate"/>
            </w:r>
            <w:r>
              <w:rPr>
                <w:noProof/>
                <w:webHidden/>
              </w:rPr>
              <w:t>19</w:t>
            </w:r>
            <w:r>
              <w:rPr>
                <w:noProof/>
                <w:webHidden/>
              </w:rPr>
              <w:fldChar w:fldCharType="end"/>
            </w:r>
          </w:hyperlink>
        </w:p>
        <w:p w14:paraId="2DB6403F" w14:textId="77777777" w:rsidR="00172034" w:rsidRDefault="00172034">
          <w:pPr>
            <w:pStyle w:val="TOC2"/>
            <w:tabs>
              <w:tab w:val="right" w:leader="dot" w:pos="9350"/>
            </w:tabs>
            <w:rPr>
              <w:rFonts w:asciiTheme="minorHAnsi" w:eastAsiaTheme="minorEastAsia" w:hAnsiTheme="minorHAnsi"/>
              <w:noProof/>
            </w:rPr>
          </w:pPr>
          <w:hyperlink w:anchor="_Toc396900615" w:history="1">
            <w:r w:rsidRPr="00272C56">
              <w:rPr>
                <w:rStyle w:val="Hyperlink"/>
                <w:noProof/>
              </w:rPr>
              <w:t>Resources:</w:t>
            </w:r>
            <w:r>
              <w:rPr>
                <w:noProof/>
                <w:webHidden/>
              </w:rPr>
              <w:tab/>
            </w:r>
            <w:r>
              <w:rPr>
                <w:noProof/>
                <w:webHidden/>
              </w:rPr>
              <w:fldChar w:fldCharType="begin"/>
            </w:r>
            <w:r>
              <w:rPr>
                <w:noProof/>
                <w:webHidden/>
              </w:rPr>
              <w:instrText xml:space="preserve"> PAGEREF _Toc396900615 \h </w:instrText>
            </w:r>
            <w:r>
              <w:rPr>
                <w:noProof/>
                <w:webHidden/>
              </w:rPr>
            </w:r>
            <w:r>
              <w:rPr>
                <w:noProof/>
                <w:webHidden/>
              </w:rPr>
              <w:fldChar w:fldCharType="separate"/>
            </w:r>
            <w:r>
              <w:rPr>
                <w:noProof/>
                <w:webHidden/>
              </w:rPr>
              <w:t>19</w:t>
            </w:r>
            <w:r>
              <w:rPr>
                <w:noProof/>
                <w:webHidden/>
              </w:rPr>
              <w:fldChar w:fldCharType="end"/>
            </w:r>
          </w:hyperlink>
        </w:p>
        <w:p w14:paraId="43CB75BF" w14:textId="77777777" w:rsidR="00172034" w:rsidRDefault="00172034">
          <w:pPr>
            <w:pStyle w:val="TOC2"/>
            <w:tabs>
              <w:tab w:val="right" w:leader="dot" w:pos="9350"/>
            </w:tabs>
            <w:rPr>
              <w:rFonts w:asciiTheme="minorHAnsi" w:eastAsiaTheme="minorEastAsia" w:hAnsiTheme="minorHAnsi"/>
              <w:noProof/>
            </w:rPr>
          </w:pPr>
          <w:hyperlink w:anchor="_Toc396900616" w:history="1">
            <w:r w:rsidRPr="00272C56">
              <w:rPr>
                <w:rStyle w:val="Hyperlink"/>
                <w:noProof/>
              </w:rPr>
              <w:t>Quick Tips:</w:t>
            </w:r>
            <w:r>
              <w:rPr>
                <w:noProof/>
                <w:webHidden/>
              </w:rPr>
              <w:tab/>
            </w:r>
            <w:r>
              <w:rPr>
                <w:noProof/>
                <w:webHidden/>
              </w:rPr>
              <w:fldChar w:fldCharType="begin"/>
            </w:r>
            <w:r>
              <w:rPr>
                <w:noProof/>
                <w:webHidden/>
              </w:rPr>
              <w:instrText xml:space="preserve"> PAGEREF _Toc396900616 \h </w:instrText>
            </w:r>
            <w:r>
              <w:rPr>
                <w:noProof/>
                <w:webHidden/>
              </w:rPr>
            </w:r>
            <w:r>
              <w:rPr>
                <w:noProof/>
                <w:webHidden/>
              </w:rPr>
              <w:fldChar w:fldCharType="separate"/>
            </w:r>
            <w:r>
              <w:rPr>
                <w:noProof/>
                <w:webHidden/>
              </w:rPr>
              <w:t>19</w:t>
            </w:r>
            <w:r>
              <w:rPr>
                <w:noProof/>
                <w:webHidden/>
              </w:rPr>
              <w:fldChar w:fldCharType="end"/>
            </w:r>
          </w:hyperlink>
        </w:p>
        <w:p w14:paraId="6F70F773" w14:textId="77777777" w:rsidR="00172034" w:rsidRDefault="00172034">
          <w:pPr>
            <w:pStyle w:val="TOC3"/>
            <w:tabs>
              <w:tab w:val="right" w:leader="dot" w:pos="9350"/>
            </w:tabs>
            <w:rPr>
              <w:rFonts w:asciiTheme="minorHAnsi" w:eastAsiaTheme="minorEastAsia" w:hAnsiTheme="minorHAnsi"/>
              <w:noProof/>
            </w:rPr>
          </w:pPr>
          <w:hyperlink w:anchor="_Toc396900617" w:history="1">
            <w:r w:rsidRPr="00272C56">
              <w:rPr>
                <w:rStyle w:val="Hyperlink"/>
                <w:noProof/>
              </w:rPr>
              <w:t>Adhesive Selection Guide</w:t>
            </w:r>
            <w:r>
              <w:rPr>
                <w:noProof/>
                <w:webHidden/>
              </w:rPr>
              <w:tab/>
            </w:r>
            <w:r>
              <w:rPr>
                <w:noProof/>
                <w:webHidden/>
              </w:rPr>
              <w:fldChar w:fldCharType="begin"/>
            </w:r>
            <w:r>
              <w:rPr>
                <w:noProof/>
                <w:webHidden/>
              </w:rPr>
              <w:instrText xml:space="preserve"> PAGEREF _Toc396900617 \h </w:instrText>
            </w:r>
            <w:r>
              <w:rPr>
                <w:noProof/>
                <w:webHidden/>
              </w:rPr>
            </w:r>
            <w:r>
              <w:rPr>
                <w:noProof/>
                <w:webHidden/>
              </w:rPr>
              <w:fldChar w:fldCharType="separate"/>
            </w:r>
            <w:r>
              <w:rPr>
                <w:noProof/>
                <w:webHidden/>
              </w:rPr>
              <w:t>19</w:t>
            </w:r>
            <w:r>
              <w:rPr>
                <w:noProof/>
                <w:webHidden/>
              </w:rPr>
              <w:fldChar w:fldCharType="end"/>
            </w:r>
          </w:hyperlink>
        </w:p>
        <w:p w14:paraId="5BD1F987" w14:textId="77777777" w:rsidR="00172034" w:rsidRDefault="00172034">
          <w:pPr>
            <w:pStyle w:val="TOC1"/>
            <w:tabs>
              <w:tab w:val="right" w:leader="dot" w:pos="9350"/>
            </w:tabs>
            <w:rPr>
              <w:rFonts w:asciiTheme="minorHAnsi" w:eastAsiaTheme="minorEastAsia" w:hAnsiTheme="minorHAnsi"/>
              <w:noProof/>
            </w:rPr>
          </w:pPr>
          <w:hyperlink w:anchor="_Toc396900618" w:history="1">
            <w:r w:rsidRPr="00272C56">
              <w:rPr>
                <w:rStyle w:val="Hyperlink"/>
                <w:noProof/>
              </w:rPr>
              <w:t>Laser Cutting Prerequisites</w:t>
            </w:r>
            <w:r>
              <w:rPr>
                <w:noProof/>
                <w:webHidden/>
              </w:rPr>
              <w:tab/>
            </w:r>
            <w:r>
              <w:rPr>
                <w:noProof/>
                <w:webHidden/>
              </w:rPr>
              <w:fldChar w:fldCharType="begin"/>
            </w:r>
            <w:r>
              <w:rPr>
                <w:noProof/>
                <w:webHidden/>
              </w:rPr>
              <w:instrText xml:space="preserve"> PAGEREF _Toc396900618 \h </w:instrText>
            </w:r>
            <w:r>
              <w:rPr>
                <w:noProof/>
                <w:webHidden/>
              </w:rPr>
            </w:r>
            <w:r>
              <w:rPr>
                <w:noProof/>
                <w:webHidden/>
              </w:rPr>
              <w:fldChar w:fldCharType="separate"/>
            </w:r>
            <w:r>
              <w:rPr>
                <w:noProof/>
                <w:webHidden/>
              </w:rPr>
              <w:t>21</w:t>
            </w:r>
            <w:r>
              <w:rPr>
                <w:noProof/>
                <w:webHidden/>
              </w:rPr>
              <w:fldChar w:fldCharType="end"/>
            </w:r>
          </w:hyperlink>
        </w:p>
        <w:p w14:paraId="215E8889" w14:textId="77777777" w:rsidR="00172034" w:rsidRDefault="00172034">
          <w:pPr>
            <w:pStyle w:val="TOC2"/>
            <w:tabs>
              <w:tab w:val="right" w:leader="dot" w:pos="9350"/>
            </w:tabs>
            <w:rPr>
              <w:rFonts w:asciiTheme="minorHAnsi" w:eastAsiaTheme="minorEastAsia" w:hAnsiTheme="minorHAnsi"/>
              <w:noProof/>
            </w:rPr>
          </w:pPr>
          <w:hyperlink w:anchor="_Toc396900619" w:history="1">
            <w:r w:rsidRPr="00272C56">
              <w:rPr>
                <w:rStyle w:val="Hyperlink"/>
                <w:noProof/>
              </w:rPr>
              <w:t>Requirements:</w:t>
            </w:r>
            <w:r>
              <w:rPr>
                <w:noProof/>
                <w:webHidden/>
              </w:rPr>
              <w:tab/>
            </w:r>
            <w:r>
              <w:rPr>
                <w:noProof/>
                <w:webHidden/>
              </w:rPr>
              <w:fldChar w:fldCharType="begin"/>
            </w:r>
            <w:r>
              <w:rPr>
                <w:noProof/>
                <w:webHidden/>
              </w:rPr>
              <w:instrText xml:space="preserve"> PAGEREF _Toc396900619 \h </w:instrText>
            </w:r>
            <w:r>
              <w:rPr>
                <w:noProof/>
                <w:webHidden/>
              </w:rPr>
            </w:r>
            <w:r>
              <w:rPr>
                <w:noProof/>
                <w:webHidden/>
              </w:rPr>
              <w:fldChar w:fldCharType="separate"/>
            </w:r>
            <w:r>
              <w:rPr>
                <w:noProof/>
                <w:webHidden/>
              </w:rPr>
              <w:t>21</w:t>
            </w:r>
            <w:r>
              <w:rPr>
                <w:noProof/>
                <w:webHidden/>
              </w:rPr>
              <w:fldChar w:fldCharType="end"/>
            </w:r>
          </w:hyperlink>
        </w:p>
        <w:p w14:paraId="42A8B71A" w14:textId="77777777" w:rsidR="00172034" w:rsidRDefault="00172034">
          <w:pPr>
            <w:pStyle w:val="TOC2"/>
            <w:tabs>
              <w:tab w:val="right" w:leader="dot" w:pos="9350"/>
            </w:tabs>
            <w:rPr>
              <w:rFonts w:asciiTheme="minorHAnsi" w:eastAsiaTheme="minorEastAsia" w:hAnsiTheme="minorHAnsi"/>
              <w:noProof/>
            </w:rPr>
          </w:pPr>
          <w:hyperlink w:anchor="_Toc396900620" w:history="1">
            <w:r w:rsidRPr="00272C56">
              <w:rPr>
                <w:rStyle w:val="Hyperlink"/>
                <w:noProof/>
              </w:rPr>
              <w:t>Preparing files to cut:</w:t>
            </w:r>
            <w:r>
              <w:rPr>
                <w:noProof/>
                <w:webHidden/>
              </w:rPr>
              <w:tab/>
            </w:r>
            <w:r>
              <w:rPr>
                <w:noProof/>
                <w:webHidden/>
              </w:rPr>
              <w:fldChar w:fldCharType="begin"/>
            </w:r>
            <w:r>
              <w:rPr>
                <w:noProof/>
                <w:webHidden/>
              </w:rPr>
              <w:instrText xml:space="preserve"> PAGEREF _Toc396900620 \h </w:instrText>
            </w:r>
            <w:r>
              <w:rPr>
                <w:noProof/>
                <w:webHidden/>
              </w:rPr>
            </w:r>
            <w:r>
              <w:rPr>
                <w:noProof/>
                <w:webHidden/>
              </w:rPr>
              <w:fldChar w:fldCharType="separate"/>
            </w:r>
            <w:r>
              <w:rPr>
                <w:noProof/>
                <w:webHidden/>
              </w:rPr>
              <w:t>21</w:t>
            </w:r>
            <w:r>
              <w:rPr>
                <w:noProof/>
                <w:webHidden/>
              </w:rPr>
              <w:fldChar w:fldCharType="end"/>
            </w:r>
          </w:hyperlink>
        </w:p>
        <w:p w14:paraId="5D853749" w14:textId="77777777" w:rsidR="00172034" w:rsidRDefault="00172034">
          <w:pPr>
            <w:pStyle w:val="TOC1"/>
            <w:tabs>
              <w:tab w:val="right" w:leader="dot" w:pos="9350"/>
            </w:tabs>
            <w:rPr>
              <w:rFonts w:asciiTheme="minorHAnsi" w:eastAsiaTheme="minorEastAsia" w:hAnsiTheme="minorHAnsi"/>
              <w:noProof/>
            </w:rPr>
          </w:pPr>
          <w:hyperlink w:anchor="_Toc396900621" w:history="1">
            <w:r w:rsidRPr="00272C56">
              <w:rPr>
                <w:rStyle w:val="Hyperlink"/>
                <w:noProof/>
              </w:rPr>
              <w:t>Future Sections</w:t>
            </w:r>
            <w:r>
              <w:rPr>
                <w:noProof/>
                <w:webHidden/>
              </w:rPr>
              <w:tab/>
            </w:r>
            <w:r>
              <w:rPr>
                <w:noProof/>
                <w:webHidden/>
              </w:rPr>
              <w:fldChar w:fldCharType="begin"/>
            </w:r>
            <w:r>
              <w:rPr>
                <w:noProof/>
                <w:webHidden/>
              </w:rPr>
              <w:instrText xml:space="preserve"> PAGEREF _Toc396900621 \h </w:instrText>
            </w:r>
            <w:r>
              <w:rPr>
                <w:noProof/>
                <w:webHidden/>
              </w:rPr>
            </w:r>
            <w:r>
              <w:rPr>
                <w:noProof/>
                <w:webHidden/>
              </w:rPr>
              <w:fldChar w:fldCharType="separate"/>
            </w:r>
            <w:r>
              <w:rPr>
                <w:noProof/>
                <w:webHidden/>
              </w:rPr>
              <w:t>22</w:t>
            </w:r>
            <w:r>
              <w:rPr>
                <w:noProof/>
                <w:webHidden/>
              </w:rPr>
              <w:fldChar w:fldCharType="end"/>
            </w:r>
          </w:hyperlink>
        </w:p>
        <w:p w14:paraId="5AA6D95D" w14:textId="77777777" w:rsidR="00172034" w:rsidRDefault="00172034">
          <w:pPr>
            <w:pStyle w:val="TOC2"/>
            <w:tabs>
              <w:tab w:val="right" w:leader="dot" w:pos="9350"/>
            </w:tabs>
            <w:rPr>
              <w:rFonts w:asciiTheme="minorHAnsi" w:eastAsiaTheme="minorEastAsia" w:hAnsiTheme="minorHAnsi"/>
              <w:noProof/>
            </w:rPr>
          </w:pPr>
          <w:hyperlink w:anchor="_Toc396900622" w:history="1">
            <w:r w:rsidRPr="00272C56">
              <w:rPr>
                <w:rStyle w:val="Hyperlink"/>
                <w:noProof/>
              </w:rPr>
              <w:t>Rapid Prototyping/Additive Layer Manufacturing</w:t>
            </w:r>
            <w:r>
              <w:rPr>
                <w:noProof/>
                <w:webHidden/>
              </w:rPr>
              <w:tab/>
            </w:r>
            <w:r>
              <w:rPr>
                <w:noProof/>
                <w:webHidden/>
              </w:rPr>
              <w:fldChar w:fldCharType="begin"/>
            </w:r>
            <w:r>
              <w:rPr>
                <w:noProof/>
                <w:webHidden/>
              </w:rPr>
              <w:instrText xml:space="preserve"> PAGEREF _Toc396900622 \h </w:instrText>
            </w:r>
            <w:r>
              <w:rPr>
                <w:noProof/>
                <w:webHidden/>
              </w:rPr>
            </w:r>
            <w:r>
              <w:rPr>
                <w:noProof/>
                <w:webHidden/>
              </w:rPr>
              <w:fldChar w:fldCharType="separate"/>
            </w:r>
            <w:r>
              <w:rPr>
                <w:noProof/>
                <w:webHidden/>
              </w:rPr>
              <w:t>22</w:t>
            </w:r>
            <w:r>
              <w:rPr>
                <w:noProof/>
                <w:webHidden/>
              </w:rPr>
              <w:fldChar w:fldCharType="end"/>
            </w:r>
          </w:hyperlink>
        </w:p>
        <w:p w14:paraId="4DEDA990" w14:textId="77777777" w:rsidR="00172034" w:rsidRDefault="00172034">
          <w:pPr>
            <w:pStyle w:val="TOC2"/>
            <w:tabs>
              <w:tab w:val="right" w:leader="dot" w:pos="9350"/>
            </w:tabs>
            <w:rPr>
              <w:rFonts w:asciiTheme="minorHAnsi" w:eastAsiaTheme="minorEastAsia" w:hAnsiTheme="minorHAnsi"/>
              <w:noProof/>
            </w:rPr>
          </w:pPr>
          <w:hyperlink w:anchor="_Toc396900623" w:history="1">
            <w:r w:rsidRPr="00272C56">
              <w:rPr>
                <w:rStyle w:val="Hyperlink"/>
                <w:noProof/>
              </w:rPr>
              <w:t>Working with Materials:</w:t>
            </w:r>
            <w:r>
              <w:rPr>
                <w:noProof/>
                <w:webHidden/>
              </w:rPr>
              <w:tab/>
            </w:r>
            <w:r>
              <w:rPr>
                <w:noProof/>
                <w:webHidden/>
              </w:rPr>
              <w:fldChar w:fldCharType="begin"/>
            </w:r>
            <w:r>
              <w:rPr>
                <w:noProof/>
                <w:webHidden/>
              </w:rPr>
              <w:instrText xml:space="preserve"> PAGEREF _Toc396900623 \h </w:instrText>
            </w:r>
            <w:r>
              <w:rPr>
                <w:noProof/>
                <w:webHidden/>
              </w:rPr>
            </w:r>
            <w:r>
              <w:rPr>
                <w:noProof/>
                <w:webHidden/>
              </w:rPr>
              <w:fldChar w:fldCharType="separate"/>
            </w:r>
            <w:r>
              <w:rPr>
                <w:noProof/>
                <w:webHidden/>
              </w:rPr>
              <w:t>22</w:t>
            </w:r>
            <w:r>
              <w:rPr>
                <w:noProof/>
                <w:webHidden/>
              </w:rPr>
              <w:fldChar w:fldCharType="end"/>
            </w:r>
          </w:hyperlink>
        </w:p>
        <w:p w14:paraId="318EDEEB" w14:textId="77777777" w:rsidR="00172034" w:rsidRDefault="00172034">
          <w:pPr>
            <w:pStyle w:val="TOC2"/>
            <w:tabs>
              <w:tab w:val="right" w:leader="dot" w:pos="9350"/>
            </w:tabs>
            <w:rPr>
              <w:rFonts w:asciiTheme="minorHAnsi" w:eastAsiaTheme="minorEastAsia" w:hAnsiTheme="minorHAnsi"/>
              <w:noProof/>
            </w:rPr>
          </w:pPr>
          <w:hyperlink w:anchor="_Toc396900624" w:history="1">
            <w:r w:rsidRPr="00272C56">
              <w:rPr>
                <w:rStyle w:val="Hyperlink"/>
                <w:rFonts w:cs="Times New Roman"/>
                <w:noProof/>
              </w:rPr>
              <w:t>Working with Circuits</w:t>
            </w:r>
            <w:r>
              <w:rPr>
                <w:noProof/>
                <w:webHidden/>
              </w:rPr>
              <w:tab/>
            </w:r>
            <w:r>
              <w:rPr>
                <w:noProof/>
                <w:webHidden/>
              </w:rPr>
              <w:fldChar w:fldCharType="begin"/>
            </w:r>
            <w:r>
              <w:rPr>
                <w:noProof/>
                <w:webHidden/>
              </w:rPr>
              <w:instrText xml:space="preserve"> PAGEREF _Toc396900624 \h </w:instrText>
            </w:r>
            <w:r>
              <w:rPr>
                <w:noProof/>
                <w:webHidden/>
              </w:rPr>
            </w:r>
            <w:r>
              <w:rPr>
                <w:noProof/>
                <w:webHidden/>
              </w:rPr>
              <w:fldChar w:fldCharType="separate"/>
            </w:r>
            <w:r>
              <w:rPr>
                <w:noProof/>
                <w:webHidden/>
              </w:rPr>
              <w:t>22</w:t>
            </w:r>
            <w:r>
              <w:rPr>
                <w:noProof/>
                <w:webHidden/>
              </w:rPr>
              <w:fldChar w:fldCharType="end"/>
            </w:r>
          </w:hyperlink>
        </w:p>
        <w:p w14:paraId="510A9C89" w14:textId="77777777" w:rsidR="00172034" w:rsidRDefault="00172034">
          <w:pPr>
            <w:pStyle w:val="TOC2"/>
            <w:tabs>
              <w:tab w:val="right" w:leader="dot" w:pos="9350"/>
            </w:tabs>
            <w:rPr>
              <w:rFonts w:asciiTheme="minorHAnsi" w:eastAsiaTheme="minorEastAsia" w:hAnsiTheme="minorHAnsi"/>
              <w:noProof/>
            </w:rPr>
          </w:pPr>
          <w:hyperlink w:anchor="_Toc396900625" w:history="1">
            <w:r w:rsidRPr="00272C56">
              <w:rPr>
                <w:rStyle w:val="Hyperlink"/>
                <w:noProof/>
              </w:rPr>
              <w:t>Microcontroller Basics</w:t>
            </w:r>
            <w:r>
              <w:rPr>
                <w:noProof/>
                <w:webHidden/>
              </w:rPr>
              <w:tab/>
            </w:r>
            <w:r>
              <w:rPr>
                <w:noProof/>
                <w:webHidden/>
              </w:rPr>
              <w:fldChar w:fldCharType="begin"/>
            </w:r>
            <w:r>
              <w:rPr>
                <w:noProof/>
                <w:webHidden/>
              </w:rPr>
              <w:instrText xml:space="preserve"> PAGEREF _Toc396900625 \h </w:instrText>
            </w:r>
            <w:r>
              <w:rPr>
                <w:noProof/>
                <w:webHidden/>
              </w:rPr>
            </w:r>
            <w:r>
              <w:rPr>
                <w:noProof/>
                <w:webHidden/>
              </w:rPr>
              <w:fldChar w:fldCharType="separate"/>
            </w:r>
            <w:r>
              <w:rPr>
                <w:noProof/>
                <w:webHidden/>
              </w:rPr>
              <w:t>22</w:t>
            </w:r>
            <w:r>
              <w:rPr>
                <w:noProof/>
                <w:webHidden/>
              </w:rPr>
              <w:fldChar w:fldCharType="end"/>
            </w:r>
          </w:hyperlink>
        </w:p>
        <w:p w14:paraId="1F241255" w14:textId="77777777" w:rsidR="00172034" w:rsidRDefault="00172034">
          <w:pPr>
            <w:pStyle w:val="TOC1"/>
            <w:tabs>
              <w:tab w:val="right" w:leader="dot" w:pos="9350"/>
            </w:tabs>
            <w:rPr>
              <w:rFonts w:asciiTheme="minorHAnsi" w:eastAsiaTheme="minorEastAsia" w:hAnsiTheme="minorHAnsi"/>
              <w:noProof/>
            </w:rPr>
          </w:pPr>
          <w:hyperlink w:anchor="_Toc396900626" w:history="1">
            <w:r w:rsidRPr="00272C56">
              <w:rPr>
                <w:rStyle w:val="Hyperlink"/>
                <w:noProof/>
              </w:rPr>
              <w:t>Tiny AVR – can program in Arduino</w:t>
            </w:r>
            <w:r>
              <w:rPr>
                <w:noProof/>
                <w:webHidden/>
              </w:rPr>
              <w:tab/>
            </w:r>
            <w:r>
              <w:rPr>
                <w:noProof/>
                <w:webHidden/>
              </w:rPr>
              <w:fldChar w:fldCharType="begin"/>
            </w:r>
            <w:r>
              <w:rPr>
                <w:noProof/>
                <w:webHidden/>
              </w:rPr>
              <w:instrText xml:space="preserve"> PAGEREF _Toc396900626 \h </w:instrText>
            </w:r>
            <w:r>
              <w:rPr>
                <w:noProof/>
                <w:webHidden/>
              </w:rPr>
            </w:r>
            <w:r>
              <w:rPr>
                <w:noProof/>
                <w:webHidden/>
              </w:rPr>
              <w:fldChar w:fldCharType="separate"/>
            </w:r>
            <w:r>
              <w:rPr>
                <w:noProof/>
                <w:webHidden/>
              </w:rPr>
              <w:t>22</w:t>
            </w:r>
            <w:r>
              <w:rPr>
                <w:noProof/>
                <w:webHidden/>
              </w:rPr>
              <w:fldChar w:fldCharType="end"/>
            </w:r>
          </w:hyperlink>
        </w:p>
        <w:p w14:paraId="7AF442F9" w14:textId="77777777" w:rsidR="00CC6E1A" w:rsidRDefault="00CC6E1A">
          <w:r>
            <w:rPr>
              <w:b/>
              <w:bCs/>
              <w:noProof/>
            </w:rPr>
            <w:fldChar w:fldCharType="end"/>
          </w:r>
        </w:p>
      </w:sdtContent>
    </w:sdt>
    <w:p w14:paraId="659D2F08" w14:textId="651014F9" w:rsidR="00AC1D72" w:rsidRDefault="00283758">
      <w:pPr>
        <w:spacing w:after="200" w:line="276" w:lineRule="auto"/>
      </w:pPr>
      <w:r>
        <w:br w:type="page"/>
      </w:r>
    </w:p>
    <w:p w14:paraId="3D90D7FD" w14:textId="77777777" w:rsidR="004B199A" w:rsidRDefault="004B199A" w:rsidP="004B199A">
      <w:pPr>
        <w:pStyle w:val="Heading1"/>
      </w:pPr>
      <w:bookmarkStart w:id="1" w:name="_Toc396900585"/>
      <w:r>
        <w:lastRenderedPageBreak/>
        <w:t>Soldering</w:t>
      </w:r>
      <w:bookmarkEnd w:id="1"/>
    </w:p>
    <w:p w14:paraId="78BADFF2" w14:textId="77777777" w:rsidR="004B199A" w:rsidRDefault="004B199A" w:rsidP="004B199A"/>
    <w:p w14:paraId="149CCBC2" w14:textId="77777777" w:rsidR="006618B7" w:rsidRDefault="004B199A" w:rsidP="004B199A">
      <w:bookmarkStart w:id="2" w:name="_Toc396900586"/>
      <w:r w:rsidRPr="00D97645">
        <w:rPr>
          <w:rStyle w:val="Heading2Char"/>
        </w:rPr>
        <w:t>Definition:</w:t>
      </w:r>
      <w:bookmarkEnd w:id="2"/>
      <w:r>
        <w:t xml:space="preserve"> </w:t>
      </w:r>
    </w:p>
    <w:p w14:paraId="342E3B5B" w14:textId="296E7023" w:rsidR="004B199A" w:rsidRDefault="004B199A" w:rsidP="004B199A">
      <w:r w:rsidRPr="004B199A">
        <w:t>Soldering is a process in which two or more metal items are joined together by melting and flowing a filler metal (solder) into the joint, the filler metal having a lower melting point than the adjoining metal. Soldering differs from welding in that soldering does not involve melting the work pieces</w:t>
      </w:r>
      <w:r w:rsidR="00337AFD">
        <w:t>.</w:t>
      </w:r>
      <w:r>
        <w:t xml:space="preserve"> </w:t>
      </w:r>
      <w:r w:rsidRPr="00337AFD">
        <w:t>[wiki</w:t>
      </w:r>
      <w:r w:rsidR="00337AFD">
        <w:t>pedia</w:t>
      </w:r>
      <w:r w:rsidRPr="00337AFD">
        <w:t>]</w:t>
      </w:r>
    </w:p>
    <w:p w14:paraId="6CA7D006" w14:textId="77777777" w:rsidR="004B199A" w:rsidRDefault="004B199A" w:rsidP="004B199A"/>
    <w:p w14:paraId="7CE45855" w14:textId="77777777" w:rsidR="004B199A" w:rsidRDefault="004B199A" w:rsidP="00D97645">
      <w:pPr>
        <w:pStyle w:val="Heading2"/>
        <w:rPr>
          <w:b w:val="0"/>
        </w:rPr>
      </w:pPr>
      <w:bookmarkStart w:id="3" w:name="_Toc396900587"/>
      <w:r w:rsidRPr="004B199A">
        <w:t>Resources:</w:t>
      </w:r>
      <w:bookmarkEnd w:id="3"/>
    </w:p>
    <w:p w14:paraId="5F1DB348" w14:textId="77777777" w:rsidR="001B55E2" w:rsidRPr="001B55E2" w:rsidRDefault="001B55E2" w:rsidP="004B199A">
      <w:pPr>
        <w:rPr>
          <w:b/>
          <w:u w:val="single"/>
        </w:rPr>
      </w:pPr>
      <w:r w:rsidRPr="001B55E2">
        <w:rPr>
          <w:b/>
        </w:rPr>
        <w:tab/>
      </w:r>
      <w:r w:rsidRPr="001B55E2">
        <w:rPr>
          <w:b/>
          <w:u w:val="single"/>
        </w:rPr>
        <w:t>THIS IS A MUST WATCH BEFORE YOU BEGIN:</w:t>
      </w:r>
    </w:p>
    <w:p w14:paraId="1173BB7C" w14:textId="77777777" w:rsidR="004B199A" w:rsidRDefault="00A301AF" w:rsidP="004B199A">
      <w:pPr>
        <w:pStyle w:val="ListParagraph"/>
        <w:numPr>
          <w:ilvl w:val="0"/>
          <w:numId w:val="4"/>
        </w:numPr>
      </w:pPr>
      <w:hyperlink r:id="rId9" w:history="1">
        <w:r w:rsidR="004B199A" w:rsidRPr="007A35F4">
          <w:rPr>
            <w:rStyle w:val="Hyperlink"/>
          </w:rPr>
          <w:t>https://www.youtube.com/watch?v=BLfXXRfRIzY</w:t>
        </w:r>
      </w:hyperlink>
      <w:r w:rsidR="004B199A">
        <w:t xml:space="preserve"> </w:t>
      </w:r>
      <w:r w:rsidR="004B199A" w:rsidRPr="00337AFD">
        <w:t>[colderstart user youtube]</w:t>
      </w:r>
    </w:p>
    <w:p w14:paraId="1FEC2DDC" w14:textId="77777777" w:rsidR="004B199A" w:rsidRDefault="004B199A" w:rsidP="004B199A">
      <w:pPr>
        <w:pStyle w:val="ListParagraph"/>
      </w:pPr>
      <w:r>
        <w:t>Very basic soldering guide. Less than 5 min.</w:t>
      </w:r>
    </w:p>
    <w:p w14:paraId="42A81209" w14:textId="77777777" w:rsidR="00BB1E09" w:rsidRDefault="00BB1E09" w:rsidP="004B199A">
      <w:pPr>
        <w:pStyle w:val="ListParagraph"/>
      </w:pPr>
    </w:p>
    <w:p w14:paraId="44C8B730" w14:textId="77777777" w:rsidR="004B199A" w:rsidRDefault="00A301AF" w:rsidP="004B199A">
      <w:pPr>
        <w:pStyle w:val="ListParagraph"/>
        <w:numPr>
          <w:ilvl w:val="0"/>
          <w:numId w:val="4"/>
        </w:numPr>
      </w:pPr>
      <w:hyperlink r:id="rId10" w:history="1">
        <w:r w:rsidR="004B199A" w:rsidRPr="007A35F4">
          <w:rPr>
            <w:rStyle w:val="Hyperlink"/>
          </w:rPr>
          <w:t>https://www.youtube.com/watch?v=J5Sb21qbpEQ</w:t>
        </w:r>
      </w:hyperlink>
      <w:r w:rsidR="00F02A0A">
        <w:t xml:space="preserve"> </w:t>
      </w:r>
      <w:r w:rsidR="00F02A0A" w:rsidRPr="00337AFD">
        <w:t>[EEVblog youtube channel]</w:t>
      </w:r>
    </w:p>
    <w:p w14:paraId="6328970F" w14:textId="77777777" w:rsidR="004B199A" w:rsidRPr="00337AFD" w:rsidRDefault="00A301AF" w:rsidP="004B199A">
      <w:pPr>
        <w:pStyle w:val="ListParagraph"/>
      </w:pPr>
      <w:hyperlink r:id="rId11" w:history="1">
        <w:r w:rsidR="004B199A" w:rsidRPr="00337AFD">
          <w:rPr>
            <w:rStyle w:val="Hyperlink"/>
          </w:rPr>
          <w:t>https://www.youtube.com/watch?v=fYz5nIHH0iY</w:t>
        </w:r>
      </w:hyperlink>
      <w:r w:rsidR="00E370C0" w:rsidRPr="00337AFD">
        <w:rPr>
          <w:rStyle w:val="Hyperlink"/>
        </w:rPr>
        <w:t xml:space="preserve"> </w:t>
      </w:r>
      <w:r w:rsidR="00E370C0" w:rsidRPr="00337AFD">
        <w:t>[EEVblog youtube channel]</w:t>
      </w:r>
    </w:p>
    <w:p w14:paraId="2738067F" w14:textId="77777777" w:rsidR="004B199A" w:rsidRDefault="00A301AF" w:rsidP="004B199A">
      <w:pPr>
        <w:pStyle w:val="ListParagraph"/>
      </w:pPr>
      <w:hyperlink r:id="rId12" w:history="1">
        <w:r w:rsidR="004B199A" w:rsidRPr="00337AFD">
          <w:rPr>
            <w:rStyle w:val="Hyperlink"/>
          </w:rPr>
          <w:t>https://www.youtube.com/watch?v=b9FC9fAlfQE</w:t>
        </w:r>
      </w:hyperlink>
      <w:r w:rsidR="00E370C0" w:rsidRPr="00337AFD">
        <w:rPr>
          <w:rStyle w:val="Hyperlink"/>
        </w:rPr>
        <w:t xml:space="preserve"> </w:t>
      </w:r>
      <w:r w:rsidR="00E370C0" w:rsidRPr="00337AFD">
        <w:t>[EEVblog youtube channel]</w:t>
      </w:r>
    </w:p>
    <w:p w14:paraId="2B5E0D21" w14:textId="77777777" w:rsidR="00BB1E09" w:rsidRDefault="00BB1E09" w:rsidP="00BB1E09">
      <w:pPr>
        <w:pStyle w:val="ListParagraph"/>
      </w:pPr>
      <w:r>
        <w:t>A 3 part quite in-depth tutorial. 1</w:t>
      </w:r>
      <w:r w:rsidRPr="00BB1E09">
        <w:rPr>
          <w:vertAlign w:val="superscript"/>
        </w:rPr>
        <w:t>st</w:t>
      </w:r>
      <w:r>
        <w:t xml:space="preserve"> link is dedicated to soldering tools. 2</w:t>
      </w:r>
      <w:r w:rsidRPr="00BB1E09">
        <w:rPr>
          <w:vertAlign w:val="superscript"/>
        </w:rPr>
        <w:t>nd</w:t>
      </w:r>
      <w:r>
        <w:t xml:space="preserve"> link is soldering through hole components to PCB boards. 3</w:t>
      </w:r>
      <w:r w:rsidRPr="00BB1E09">
        <w:rPr>
          <w:vertAlign w:val="superscript"/>
        </w:rPr>
        <w:t>rd</w:t>
      </w:r>
      <w:r>
        <w:t xml:space="preserve"> link is soldering surface mount components. Quite detailed and is a great source if you’ll be doing a lot of solder work or are interested in creating your own circuit boards.</w:t>
      </w:r>
    </w:p>
    <w:p w14:paraId="522A8068" w14:textId="77777777" w:rsidR="00C14557" w:rsidRDefault="00C14557" w:rsidP="00BB1E09">
      <w:pPr>
        <w:pStyle w:val="ListParagraph"/>
      </w:pPr>
    </w:p>
    <w:p w14:paraId="438CF251" w14:textId="77777777" w:rsidR="00C14557" w:rsidRDefault="00C14557" w:rsidP="00C14557">
      <w:pPr>
        <w:pStyle w:val="ListParagraph"/>
        <w:numPr>
          <w:ilvl w:val="0"/>
          <w:numId w:val="4"/>
        </w:numPr>
      </w:pPr>
      <w:r w:rsidRPr="00C14557">
        <w:rPr>
          <w:u w:val="single"/>
        </w:rPr>
        <w:t>The Art of Electronics</w:t>
      </w:r>
      <w:r>
        <w:t xml:space="preserve"> by Paul Horowitz and Winfield Hill</w:t>
      </w:r>
    </w:p>
    <w:p w14:paraId="1138F3C8" w14:textId="278377E5" w:rsidR="00C14557" w:rsidRPr="00C14557" w:rsidRDefault="00C14557" w:rsidP="00C14557">
      <w:pPr>
        <w:pStyle w:val="ListParagraph"/>
      </w:pPr>
      <w:r>
        <w:t xml:space="preserve">Not a book on soldering, but instead a very thorough guide on electronic components and the functions they serve in circuits. Widely recognized as </w:t>
      </w:r>
      <w:r>
        <w:rPr>
          <w:i/>
        </w:rPr>
        <w:t>the</w:t>
      </w:r>
      <w:r>
        <w:t xml:space="preserve"> reference on electronic circuits. Great for learning as well as</w:t>
      </w:r>
      <w:r w:rsidR="005A51C0">
        <w:t xml:space="preserve"> a very useful reference. As a side note, at the time this is written, this book is </w:t>
      </w:r>
      <w:r w:rsidR="00B02CA7">
        <w:t>highly recommended</w:t>
      </w:r>
      <w:r w:rsidR="005A51C0">
        <w:t xml:space="preserve"> </w:t>
      </w:r>
      <w:r w:rsidR="00B02CA7">
        <w:t>in</w:t>
      </w:r>
      <w:r w:rsidR="005A51C0">
        <w:t xml:space="preserve"> the graduate level mechatronics class. </w:t>
      </w:r>
    </w:p>
    <w:p w14:paraId="50ECF7C7" w14:textId="77777777" w:rsidR="00BB1E09" w:rsidRDefault="00BB1E09" w:rsidP="00BB1E09">
      <w:pPr>
        <w:pStyle w:val="ListParagraph"/>
      </w:pPr>
    </w:p>
    <w:p w14:paraId="2DEA6902" w14:textId="77777777" w:rsidR="00BB1E09" w:rsidRDefault="00BB1E09" w:rsidP="00D97645">
      <w:pPr>
        <w:pStyle w:val="Heading2"/>
        <w:rPr>
          <w:b w:val="0"/>
        </w:rPr>
      </w:pPr>
      <w:bookmarkStart w:id="4" w:name="_Toc396900588"/>
      <w:r w:rsidRPr="00BB1E09">
        <w:t>Quick tips:</w:t>
      </w:r>
      <w:bookmarkEnd w:id="4"/>
    </w:p>
    <w:p w14:paraId="14CB31CB" w14:textId="1EB5B0BC" w:rsidR="00463F71" w:rsidRDefault="00463F71" w:rsidP="00463F71">
      <w:pPr>
        <w:pStyle w:val="ListParagraph"/>
        <w:numPr>
          <w:ilvl w:val="0"/>
          <w:numId w:val="5"/>
        </w:numPr>
      </w:pPr>
      <w:r>
        <w:t xml:space="preserve">Always tin </w:t>
      </w:r>
      <w:r w:rsidR="00B02CA7">
        <w:t xml:space="preserve">(touch the solder to the iron’s tip such that it flows onto it and coats it) </w:t>
      </w:r>
      <w:r>
        <w:t xml:space="preserve">your iron before heating the components you want to solder as this will DRASTICALLY improve the heat transfer and therefore solder flow. </w:t>
      </w:r>
    </w:p>
    <w:p w14:paraId="5241F7D6" w14:textId="77777777" w:rsidR="001B55E2" w:rsidRDefault="001B55E2" w:rsidP="001B55E2">
      <w:pPr>
        <w:pStyle w:val="ListParagraph"/>
        <w:ind w:left="1080"/>
      </w:pPr>
    </w:p>
    <w:p w14:paraId="47CDA455" w14:textId="77777777" w:rsidR="00BB1E09" w:rsidRDefault="00BB1E09" w:rsidP="00BB1E09">
      <w:pPr>
        <w:pStyle w:val="ListParagraph"/>
        <w:numPr>
          <w:ilvl w:val="0"/>
          <w:numId w:val="5"/>
        </w:numPr>
      </w:pPr>
      <w:r>
        <w:t xml:space="preserve">Use a </w:t>
      </w:r>
      <w:r w:rsidR="001B55E2" w:rsidRPr="001B55E2">
        <w:rPr>
          <w:b/>
        </w:rPr>
        <w:t>WET</w:t>
      </w:r>
      <w:r w:rsidR="001B55E2">
        <w:t xml:space="preserve"> </w:t>
      </w:r>
      <w:r>
        <w:t xml:space="preserve">sponge instead of the flick method to remove excess solder. That being said, still use safety goggles. </w:t>
      </w:r>
    </w:p>
    <w:p w14:paraId="372637AE" w14:textId="77777777" w:rsidR="00463F71" w:rsidRDefault="00463F71" w:rsidP="00463F71">
      <w:pPr>
        <w:pStyle w:val="ListParagraph"/>
      </w:pPr>
    </w:p>
    <w:p w14:paraId="5032F024" w14:textId="77777777" w:rsidR="00463F71" w:rsidRDefault="00463F71" w:rsidP="00463F71">
      <w:pPr>
        <w:pStyle w:val="ListParagraph"/>
        <w:numPr>
          <w:ilvl w:val="0"/>
          <w:numId w:val="5"/>
        </w:numPr>
      </w:pPr>
      <w:r>
        <w:t>When possible, make use of a third hand. Keeping the work pieces that are to be joined stationary and in direct physical contact to each other makes the job much easier.</w:t>
      </w:r>
    </w:p>
    <w:p w14:paraId="4D337E6D" w14:textId="77777777" w:rsidR="00463F71" w:rsidRDefault="00463F71" w:rsidP="00463F71">
      <w:pPr>
        <w:pStyle w:val="ListParagraph"/>
      </w:pPr>
    </w:p>
    <w:p w14:paraId="4B860446" w14:textId="77777777" w:rsidR="00463F71" w:rsidRDefault="00463F71" w:rsidP="00463F71">
      <w:pPr>
        <w:pStyle w:val="ListParagraph"/>
        <w:ind w:left="1080"/>
        <w:jc w:val="center"/>
      </w:pPr>
      <w:r>
        <w:rPr>
          <w:noProof/>
        </w:rPr>
        <w:drawing>
          <wp:inline distT="0" distB="0" distL="0" distR="0" wp14:anchorId="244AE086" wp14:editId="679436D7">
            <wp:extent cx="1263650" cy="1773322"/>
            <wp:effectExtent l="0" t="0" r="0" b="0"/>
            <wp:docPr id="1" name="Picture 1" descr="http://img.photobucket.com/albums/v116/don_alano/blog/third_hand_600_zpsef13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photobucket.com/albums/v116/don_alano/blog/third_hand_600_zpsef1328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1773322"/>
                    </a:xfrm>
                    <a:prstGeom prst="rect">
                      <a:avLst/>
                    </a:prstGeom>
                    <a:noFill/>
                    <a:ln>
                      <a:noFill/>
                    </a:ln>
                  </pic:spPr>
                </pic:pic>
              </a:graphicData>
            </a:graphic>
          </wp:inline>
        </w:drawing>
      </w:r>
    </w:p>
    <w:p w14:paraId="6F5EC1C0" w14:textId="77777777" w:rsidR="00463F71" w:rsidRDefault="00463F71" w:rsidP="00463F71">
      <w:pPr>
        <w:pStyle w:val="ListParagraph"/>
        <w:ind w:left="1080"/>
        <w:jc w:val="center"/>
      </w:pPr>
      <w:r>
        <w:t>Third hand</w:t>
      </w:r>
    </w:p>
    <w:p w14:paraId="0FE08F03" w14:textId="77777777" w:rsidR="00BB1E09" w:rsidRDefault="00BB1E09" w:rsidP="00BB1E09">
      <w:pPr>
        <w:pStyle w:val="ListParagraph"/>
      </w:pPr>
    </w:p>
    <w:p w14:paraId="34DB3211" w14:textId="1A446A23" w:rsidR="00463F71" w:rsidRDefault="00B02CA7" w:rsidP="00463F71">
      <w:pPr>
        <w:pStyle w:val="ListParagraph"/>
        <w:numPr>
          <w:ilvl w:val="0"/>
          <w:numId w:val="5"/>
        </w:numPr>
      </w:pPr>
      <w:r>
        <w:t>Ensure there i</w:t>
      </w:r>
      <w:r w:rsidR="00463F71">
        <w:t>s a good physical connection between the wires/components prior to soldering</w:t>
      </w:r>
    </w:p>
    <w:p w14:paraId="581C970F" w14:textId="77777777" w:rsidR="00463F71" w:rsidRDefault="00463F71" w:rsidP="00463F71"/>
    <w:p w14:paraId="5BDBEEF8" w14:textId="77777777" w:rsidR="00463F71" w:rsidRDefault="00463F71" w:rsidP="00463F71">
      <w:pPr>
        <w:pStyle w:val="ListParagraph"/>
        <w:numPr>
          <w:ilvl w:val="0"/>
          <w:numId w:val="5"/>
        </w:numPr>
      </w:pPr>
      <w:r>
        <w:t>Avoid touching the soldering iron with the solder once it is tinned- Use the iron to heat the wire and then melt the solder on to the heated joint.</w:t>
      </w:r>
    </w:p>
    <w:p w14:paraId="1F6B75BD" w14:textId="77777777" w:rsidR="00463F71" w:rsidRDefault="00463F71" w:rsidP="00463F71">
      <w:pPr>
        <w:pStyle w:val="ListParagraph"/>
        <w:ind w:left="1080"/>
      </w:pPr>
    </w:p>
    <w:p w14:paraId="78909EBC" w14:textId="15CBC264" w:rsidR="00BB1E09" w:rsidRDefault="00BB1E09" w:rsidP="00BB1E09">
      <w:pPr>
        <w:pStyle w:val="ListParagraph"/>
        <w:numPr>
          <w:ilvl w:val="0"/>
          <w:numId w:val="5"/>
        </w:numPr>
      </w:pPr>
      <w:r>
        <w:t xml:space="preserve">Try not to breath in solder fumes by working in a well-ventilated area or by working next to a fan. </w:t>
      </w:r>
      <w:r w:rsidR="00B02CA7">
        <w:t>Even if the solder is lead-free (which, as a side note, tends to be more difficult to work with), the fumes may be hazardous to your health and prolonged exposure should be avoided.</w:t>
      </w:r>
    </w:p>
    <w:p w14:paraId="5F2692A6" w14:textId="77777777" w:rsidR="00BB1E09" w:rsidRDefault="00BB1E09" w:rsidP="00BB1E09">
      <w:pPr>
        <w:pStyle w:val="ListParagraph"/>
      </w:pPr>
    </w:p>
    <w:p w14:paraId="65D4C9FC" w14:textId="77777777" w:rsidR="001B55E2" w:rsidRDefault="00BB1E09" w:rsidP="00463F71">
      <w:pPr>
        <w:pStyle w:val="ListParagraph"/>
        <w:numPr>
          <w:ilvl w:val="0"/>
          <w:numId w:val="5"/>
        </w:numPr>
      </w:pPr>
      <w:r>
        <w:t xml:space="preserve">Always wash your hands after soldering. </w:t>
      </w:r>
    </w:p>
    <w:p w14:paraId="2F55C707" w14:textId="77777777" w:rsidR="001B55E2" w:rsidRDefault="001B55E2" w:rsidP="001B55E2">
      <w:pPr>
        <w:pStyle w:val="ListParagraph"/>
      </w:pPr>
    </w:p>
    <w:p w14:paraId="08C12266" w14:textId="03408C63" w:rsidR="00BB1E09" w:rsidRDefault="00BB1E09" w:rsidP="00463F71">
      <w:pPr>
        <w:pStyle w:val="ListParagraph"/>
        <w:numPr>
          <w:ilvl w:val="0"/>
          <w:numId w:val="5"/>
        </w:numPr>
      </w:pPr>
      <w:r>
        <w:t>When soldering small components or metal that's close to plastic (e.g., leads of a linear potentiometer, operational amplifiers), don't hol</w:t>
      </w:r>
      <w:r w:rsidR="00B02CA7">
        <w:t>d the iron on the component you are</w:t>
      </w:r>
      <w:r>
        <w:t xml:space="preserve"> soldering for too long or you may damage the component. </w:t>
      </w:r>
      <w:r w:rsidR="001B55E2">
        <w:t xml:space="preserve">   Use the coolest setting on the iron that will melt the solder for better results</w:t>
      </w:r>
      <w:r w:rsidR="00A02849">
        <w:t xml:space="preserve"> (660 </w:t>
      </w:r>
      <w:r w:rsidR="00A02849">
        <w:rPr>
          <w:rFonts w:cs="Times New Roman"/>
        </w:rPr>
        <w:t>°</w:t>
      </w:r>
      <w:r w:rsidR="00A02849">
        <w:t xml:space="preserve">F or 350 </w:t>
      </w:r>
      <w:r w:rsidR="00A02849">
        <w:rPr>
          <w:rFonts w:cs="Times New Roman"/>
        </w:rPr>
        <w:t xml:space="preserve">°C is good for most general purpose soldering, </w:t>
      </w:r>
      <w:r w:rsidR="00A02849">
        <w:t xml:space="preserve">750 </w:t>
      </w:r>
      <w:r w:rsidR="00A02849">
        <w:rPr>
          <w:rFonts w:cs="Times New Roman"/>
        </w:rPr>
        <w:t>°</w:t>
      </w:r>
      <w:r w:rsidR="00A02849">
        <w:t xml:space="preserve">F or 400 </w:t>
      </w:r>
      <w:r w:rsidR="00A02849">
        <w:rPr>
          <w:rFonts w:cs="Times New Roman"/>
        </w:rPr>
        <w:t>°C should be used for large components and heat sinks, higher temperature should be reserved only for lead-free soldering with large components and rework)</w:t>
      </w:r>
      <w:r w:rsidR="001B55E2">
        <w:t>.</w:t>
      </w:r>
    </w:p>
    <w:p w14:paraId="74516823" w14:textId="77777777" w:rsidR="00BB1E09" w:rsidRDefault="00BB1E09" w:rsidP="00BB1E09">
      <w:pPr>
        <w:pStyle w:val="ListParagraph"/>
      </w:pPr>
    </w:p>
    <w:p w14:paraId="7214F2AF" w14:textId="20C2CF8C" w:rsidR="004B199A" w:rsidRDefault="000033E9" w:rsidP="004B199A">
      <w:pPr>
        <w:pStyle w:val="ListParagraph"/>
        <w:numPr>
          <w:ilvl w:val="0"/>
          <w:numId w:val="5"/>
        </w:numPr>
      </w:pPr>
      <w:r>
        <w:t>Y</w:t>
      </w:r>
      <w:r w:rsidR="00BB1E09">
        <w:t>ou can always test the quality of your joints by using yo</w:t>
      </w:r>
      <w:r>
        <w:t>ur multimeter's continuity mode.</w:t>
      </w:r>
      <w:r w:rsidR="00DB157B">
        <w:t xml:space="preserve"> The figure below shows the symbol to which you should set your multimeter. When you touch the probes together, you should hear a beep indicating a sound electrical connection. When you join two conductive paths using solder, you can check whether current can run freely through the newly formed connection by placing the probes at the two location of your circuit which you now expect to be electrically joined.</w:t>
      </w:r>
    </w:p>
    <w:p w14:paraId="1CB42A36" w14:textId="77777777" w:rsidR="00DB157B" w:rsidRDefault="00DB157B" w:rsidP="00DB157B">
      <w:pPr>
        <w:pStyle w:val="ListParagraph"/>
      </w:pPr>
    </w:p>
    <w:p w14:paraId="2FAD0C0D" w14:textId="1B0AFA54" w:rsidR="00DB157B" w:rsidRDefault="00DB157B" w:rsidP="00DB157B">
      <w:pPr>
        <w:jc w:val="center"/>
      </w:pPr>
      <w:r>
        <w:rPr>
          <w:noProof/>
        </w:rPr>
        <w:drawing>
          <wp:inline distT="0" distB="0" distL="0" distR="0" wp14:anchorId="04A2CD48" wp14:editId="0D6077C7">
            <wp:extent cx="1935928" cy="2286000"/>
            <wp:effectExtent l="0" t="0" r="7620" b="0"/>
            <wp:docPr id="41" name="Picture 41" descr="http://www.electronicsblog.org/wp-content/uploads/2012/11/contuinity-test-mult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ronicsblog.org/wp-content/uploads/2012/11/contuinity-test-multime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928" cy="2286000"/>
                    </a:xfrm>
                    <a:prstGeom prst="rect">
                      <a:avLst/>
                    </a:prstGeom>
                    <a:noFill/>
                    <a:ln>
                      <a:noFill/>
                    </a:ln>
                  </pic:spPr>
                </pic:pic>
              </a:graphicData>
            </a:graphic>
          </wp:inline>
        </w:drawing>
      </w:r>
    </w:p>
    <w:p w14:paraId="48DFD48D" w14:textId="5F8DBA8A" w:rsidR="00DB157B" w:rsidRDefault="00DB157B" w:rsidP="00DB157B">
      <w:pPr>
        <w:jc w:val="center"/>
      </w:pPr>
      <w:r>
        <w:t>Multimeter in continuity mode</w:t>
      </w:r>
      <w:r w:rsidR="00907228">
        <w:t xml:space="preserve"> with probes touching</w:t>
      </w:r>
    </w:p>
    <w:p w14:paraId="492D07B6" w14:textId="5B3A2FC6" w:rsidR="00907228" w:rsidRPr="004B199A" w:rsidRDefault="00907228" w:rsidP="00DB157B">
      <w:pPr>
        <w:jc w:val="center"/>
      </w:pPr>
      <w:r>
        <w:t>(you should hear a continuous beep as long as the probes are in contact)</w:t>
      </w:r>
    </w:p>
    <w:p w14:paraId="28AF1A0A" w14:textId="77777777" w:rsidR="00CC6E1A" w:rsidRDefault="00CC6E1A"/>
    <w:p w14:paraId="6086ABDA" w14:textId="77777777" w:rsidR="002402B3" w:rsidRDefault="002402B3" w:rsidP="00B9725F">
      <w:pPr>
        <w:pStyle w:val="ListParagraph"/>
        <w:numPr>
          <w:ilvl w:val="0"/>
          <w:numId w:val="5"/>
        </w:numPr>
      </w:pPr>
      <w:r>
        <w:t xml:space="preserve">Soldering is </w:t>
      </w:r>
      <w:r w:rsidRPr="00B9725F">
        <w:rPr>
          <w:b/>
        </w:rPr>
        <w:t>not</w:t>
      </w:r>
      <w:r>
        <w:t xml:space="preserve"> used to make mechanical connections. Solder should not be viewed as glue and will not join parts in such a way that the join can be stressed. </w:t>
      </w:r>
      <w:r w:rsidRPr="00B9725F">
        <w:rPr>
          <w:b/>
        </w:rPr>
        <w:t>Use it only to make electrical connections</w:t>
      </w:r>
      <w:r>
        <w:t>.</w:t>
      </w:r>
    </w:p>
    <w:p w14:paraId="297BA935" w14:textId="77777777" w:rsidR="002402B3" w:rsidRDefault="002402B3" w:rsidP="002402B3">
      <w:pPr>
        <w:pStyle w:val="ListParagraph"/>
        <w:ind w:left="1080"/>
      </w:pPr>
    </w:p>
    <w:p w14:paraId="78B48765" w14:textId="28FE3EF2" w:rsidR="004B199A" w:rsidRDefault="002402B3" w:rsidP="00112987">
      <w:pPr>
        <w:pStyle w:val="ListParagraph"/>
        <w:numPr>
          <w:ilvl w:val="0"/>
          <w:numId w:val="5"/>
        </w:numPr>
        <w:spacing w:after="200" w:line="276" w:lineRule="auto"/>
      </w:pPr>
      <w:r>
        <w:t xml:space="preserve">Never </w:t>
      </w:r>
      <w:r w:rsidR="001B55E2">
        <w:t xml:space="preserve">try to use a </w:t>
      </w:r>
      <w:r>
        <w:t>solder</w:t>
      </w:r>
      <w:r w:rsidR="001B55E2">
        <w:t>ing iron to melt or cut</w:t>
      </w:r>
      <w:r>
        <w:t xml:space="preserve"> plastic. </w:t>
      </w:r>
      <w:r w:rsidR="001B55E2">
        <w:t xml:space="preserve"> NEVER</w:t>
      </w:r>
      <w:r>
        <w:t>.</w:t>
      </w:r>
      <w:r w:rsidR="001B55E2">
        <w:t xml:space="preserve">  It will just ruin the soldering iron.</w:t>
      </w:r>
      <w:r w:rsidR="00B9725F">
        <w:br w:type="page"/>
      </w:r>
    </w:p>
    <w:p w14:paraId="40BB15C4" w14:textId="77777777" w:rsidR="00926724" w:rsidRDefault="00926724" w:rsidP="00926724">
      <w:pPr>
        <w:pStyle w:val="Heading1"/>
      </w:pPr>
      <w:bookmarkStart w:id="5" w:name="_Toc396900589"/>
      <w:r>
        <w:lastRenderedPageBreak/>
        <w:t>Drilling</w:t>
      </w:r>
      <w:bookmarkEnd w:id="5"/>
    </w:p>
    <w:p w14:paraId="643EE594" w14:textId="77777777" w:rsidR="00926724" w:rsidRPr="00926724" w:rsidRDefault="00926724" w:rsidP="00926724"/>
    <w:p w14:paraId="78A1E734" w14:textId="77777777" w:rsidR="006618B7" w:rsidRDefault="00926724" w:rsidP="00926724">
      <w:bookmarkStart w:id="6" w:name="_Toc396900590"/>
      <w:r w:rsidRPr="00D97645">
        <w:rPr>
          <w:rStyle w:val="Heading2Char"/>
        </w:rPr>
        <w:t>Definition:</w:t>
      </w:r>
      <w:bookmarkEnd w:id="6"/>
      <w:r>
        <w:t xml:space="preserve"> </w:t>
      </w:r>
    </w:p>
    <w:p w14:paraId="5BFA55C0" w14:textId="6F1AB551" w:rsidR="00926724" w:rsidRDefault="006618B7" w:rsidP="00926724">
      <w:r>
        <w:t>A</w:t>
      </w:r>
      <w:r w:rsidR="004B3194" w:rsidRPr="004B3194">
        <w:t xml:space="preserve"> cutting process that uses a drill bit to cut or enlarge a hole of </w:t>
      </w:r>
      <w:r w:rsidR="004B3194">
        <w:t xml:space="preserve">(almost always) </w:t>
      </w:r>
      <w:r w:rsidR="004B3194" w:rsidRPr="004B3194">
        <w:t>circular cross-section in solid materials. The drill bit is a rotary cutting tool, often multipoint. The bit is pressed against the workpiece and rotated at rates from hundreds to thousands of revolutions per minute. This forces the cutting edge against the workpiece, cutting off chips (swarf) from the hole as it is drilled.</w:t>
      </w:r>
      <w:r w:rsidR="00926724">
        <w:t xml:space="preserve"> </w:t>
      </w:r>
      <w:r w:rsidR="00926724" w:rsidRPr="00337AFD">
        <w:t>[wiki</w:t>
      </w:r>
      <w:r w:rsidR="00337AFD" w:rsidRPr="00337AFD">
        <w:t>pedia</w:t>
      </w:r>
      <w:r w:rsidR="00926724" w:rsidRPr="00337AFD">
        <w:t>].</w:t>
      </w:r>
    </w:p>
    <w:p w14:paraId="2DB891AD" w14:textId="77777777" w:rsidR="00926724" w:rsidRDefault="00926724" w:rsidP="00926724"/>
    <w:p w14:paraId="1CB9550B" w14:textId="77777777" w:rsidR="00183C10" w:rsidRDefault="004B3194" w:rsidP="00D97645">
      <w:pPr>
        <w:pStyle w:val="Heading2"/>
      </w:pPr>
      <w:bookmarkStart w:id="7" w:name="_Toc396900591"/>
      <w:r w:rsidRPr="004B3194">
        <w:t>Resources:</w:t>
      </w:r>
      <w:bookmarkEnd w:id="7"/>
    </w:p>
    <w:p w14:paraId="0D004D82" w14:textId="77777777" w:rsidR="00183C10" w:rsidRDefault="00183C10" w:rsidP="00183C10">
      <w:pPr>
        <w:pStyle w:val="ListParagraph"/>
        <w:numPr>
          <w:ilvl w:val="0"/>
          <w:numId w:val="9"/>
        </w:numPr>
      </w:pPr>
      <w:r w:rsidRPr="00183C10">
        <w:rPr>
          <w:u w:val="single"/>
        </w:rPr>
        <w:t>Machining Fundamentals</w:t>
      </w:r>
      <w:r>
        <w:t xml:space="preserve"> by John R. Walker. The Goodheart-Willcox Company Inc., 2004. Tinley Park, Illinois. p.153-182. Wide overview of drill and drill machine types, clamping devices, basic safety, different drilling operations and good practices. </w:t>
      </w:r>
    </w:p>
    <w:p w14:paraId="5FAA24C7" w14:textId="77777777" w:rsidR="009B4E76" w:rsidRDefault="001272A5" w:rsidP="00183C10">
      <w:pPr>
        <w:pStyle w:val="ListParagraph"/>
        <w:numPr>
          <w:ilvl w:val="0"/>
          <w:numId w:val="9"/>
        </w:numPr>
      </w:pPr>
      <w:r>
        <w:rPr>
          <w:u w:val="single"/>
        </w:rPr>
        <w:t xml:space="preserve">Shop Reference for Students and </w:t>
      </w:r>
      <w:r w:rsidRPr="001272A5">
        <w:rPr>
          <w:u w:val="single"/>
        </w:rPr>
        <w:t>Apprentices</w:t>
      </w:r>
      <w:r>
        <w:t xml:space="preserve"> 2</w:t>
      </w:r>
      <w:r w:rsidRPr="001272A5">
        <w:rPr>
          <w:vertAlign w:val="superscript"/>
        </w:rPr>
        <w:t>nd</w:t>
      </w:r>
      <w:r>
        <w:t xml:space="preserve"> ed. compiled by Edward G. Hoffman. Industrial press Inc., 2000. New York. p. 361-369. Quick tips on drilling. Large collection of recommended cutting speeds for different materials. </w:t>
      </w:r>
    </w:p>
    <w:p w14:paraId="1D51DB1C" w14:textId="77777777" w:rsidR="008B02D8" w:rsidRDefault="00A301AF" w:rsidP="00EB2D2C">
      <w:pPr>
        <w:pStyle w:val="ListParagraph"/>
        <w:numPr>
          <w:ilvl w:val="0"/>
          <w:numId w:val="9"/>
        </w:numPr>
      </w:pPr>
      <w:hyperlink r:id="rId15" w:history="1">
        <w:r w:rsidR="00EB2D2C" w:rsidRPr="00DC37AE">
          <w:rPr>
            <w:rStyle w:val="Hyperlink"/>
          </w:rPr>
          <w:t>https://www.youtube.com/watch?v=zqtO3NnixwQ</w:t>
        </w:r>
      </w:hyperlink>
      <w:r w:rsidR="00EB2D2C">
        <w:t xml:space="preserve"> [</w:t>
      </w:r>
      <w:r w:rsidR="00EB2D2C" w:rsidRPr="00EB2D2C">
        <w:t>doitbestcorp</w:t>
      </w:r>
      <w:r w:rsidR="00EB2D2C">
        <w:t xml:space="preserve"> user youtube] Basic guide on hand-held drills, tools, and techniques. &lt; 4 min.</w:t>
      </w:r>
    </w:p>
    <w:p w14:paraId="684F7B77" w14:textId="77777777" w:rsidR="00EB2D2C" w:rsidRPr="00183C10" w:rsidRDefault="00A301AF" w:rsidP="00EB2D2C">
      <w:pPr>
        <w:pStyle w:val="ListParagraph"/>
        <w:numPr>
          <w:ilvl w:val="0"/>
          <w:numId w:val="9"/>
        </w:numPr>
      </w:pPr>
      <w:hyperlink r:id="rId16" w:history="1">
        <w:r w:rsidR="00EB2D2C" w:rsidRPr="00DC37AE">
          <w:rPr>
            <w:rStyle w:val="Hyperlink"/>
          </w:rPr>
          <w:t>https://www.youtube.com/watch?v=VBSAqU8aunI</w:t>
        </w:r>
      </w:hyperlink>
      <w:r w:rsidR="00EB2D2C">
        <w:t xml:space="preserve"> [</w:t>
      </w:r>
      <w:r w:rsidR="00EB2D2C" w:rsidRPr="00EB2D2C">
        <w:t>Ray LeBel</w:t>
      </w:r>
      <w:r w:rsidR="00EB2D2C">
        <w:t xml:space="preserve"> user youtube] &lt; 1 min video on what peck drilling looks like.</w:t>
      </w:r>
    </w:p>
    <w:p w14:paraId="4C406A35" w14:textId="77777777" w:rsidR="004B3194" w:rsidRDefault="00A301AF" w:rsidP="009F5DC4">
      <w:pPr>
        <w:pStyle w:val="ListParagraph"/>
        <w:numPr>
          <w:ilvl w:val="0"/>
          <w:numId w:val="9"/>
        </w:numPr>
      </w:pPr>
      <w:hyperlink r:id="rId17" w:history="1">
        <w:r w:rsidR="009F5DC4" w:rsidRPr="00DC37AE">
          <w:rPr>
            <w:rStyle w:val="Hyperlink"/>
          </w:rPr>
          <w:t>https://www.youtube.com/watch?v=6JyIR5nwRho</w:t>
        </w:r>
      </w:hyperlink>
      <w:r w:rsidR="009F5DC4">
        <w:t xml:space="preserve"> [</w:t>
      </w:r>
      <w:r w:rsidR="009F5DC4" w:rsidRPr="009F5DC4">
        <w:t>Kenneth Finnegan</w:t>
      </w:r>
      <w:r w:rsidR="009F5DC4">
        <w:t xml:space="preserve"> user youtube] 16 min video covering the basics of using a drill press. Numerous tools for drilling operations are shown and discussed. </w:t>
      </w:r>
      <w:r w:rsidR="00CD56CC" w:rsidRPr="00CD56CC">
        <w:rPr>
          <w:b/>
        </w:rPr>
        <w:t>NOTE:</w:t>
      </w:r>
      <w:r w:rsidR="00CD56CC">
        <w:rPr>
          <w:b/>
        </w:rPr>
        <w:t xml:space="preserve"> </w:t>
      </w:r>
      <w:r w:rsidR="00CD56CC">
        <w:t xml:space="preserve">This fine gentleman, despite being knowledgeable in the use of a drill press, decided to hold his work piece. This is NOT something you should EVER do, so -20 pts for him, and please don’t follow this bad example. Use a c-clamp or a vise. </w:t>
      </w:r>
    </w:p>
    <w:p w14:paraId="0BCEB54C" w14:textId="77777777" w:rsidR="007E5904" w:rsidRDefault="007E5904" w:rsidP="00F97AA9">
      <w:pPr>
        <w:rPr>
          <w:b/>
          <w:u w:val="single"/>
        </w:rPr>
      </w:pPr>
    </w:p>
    <w:p w14:paraId="140DE2CE" w14:textId="77777777" w:rsidR="00F97AA9" w:rsidRDefault="00F97AA9" w:rsidP="00D97645">
      <w:pPr>
        <w:pStyle w:val="Heading2"/>
      </w:pPr>
      <w:bookmarkStart w:id="8" w:name="_Toc396900592"/>
      <w:r>
        <w:t>Quick Tips</w:t>
      </w:r>
      <w:r w:rsidRPr="004B3194">
        <w:t>:</w:t>
      </w:r>
      <w:bookmarkEnd w:id="8"/>
    </w:p>
    <w:p w14:paraId="0CFA9A84" w14:textId="1409B0C2" w:rsidR="003A7565" w:rsidRDefault="00F97AA9" w:rsidP="00606348">
      <w:pPr>
        <w:pStyle w:val="ListParagraph"/>
        <w:numPr>
          <w:ilvl w:val="0"/>
          <w:numId w:val="8"/>
        </w:numPr>
      </w:pPr>
      <w:r>
        <w:t xml:space="preserve">As with all machining, always wear safety goggles and secure/tuck-in loose clothing, jewelry, long hair, or anything else that can get caught in the spindle. </w:t>
      </w:r>
    </w:p>
    <w:p w14:paraId="3044C660" w14:textId="77777777" w:rsidR="001F4083" w:rsidRDefault="001F4083" w:rsidP="001F4083">
      <w:pPr>
        <w:pStyle w:val="ListParagraph"/>
      </w:pPr>
    </w:p>
    <w:p w14:paraId="6F411EBA" w14:textId="77777777" w:rsidR="001F4083" w:rsidRDefault="001F4083" w:rsidP="001F4083">
      <w:pPr>
        <w:pStyle w:val="ListParagraph"/>
        <w:numPr>
          <w:ilvl w:val="0"/>
          <w:numId w:val="8"/>
        </w:numPr>
      </w:pPr>
      <w:r>
        <w:t>Use a center punch and center finder before drilling to ensure accurate hole placement. If even more accuracy is desired, consider using a mill with digital position readout in conjunction with an edge finder.</w:t>
      </w:r>
    </w:p>
    <w:p w14:paraId="312A0325" w14:textId="77777777" w:rsidR="00606348" w:rsidRDefault="00606348" w:rsidP="001F4083">
      <w:pPr>
        <w:pStyle w:val="ListParagraph"/>
      </w:pPr>
    </w:p>
    <w:p w14:paraId="05067108" w14:textId="7B46625B" w:rsidR="00FF1F0C" w:rsidRDefault="00F97AA9" w:rsidP="00FF1F0C">
      <w:pPr>
        <w:pStyle w:val="ListParagraph"/>
        <w:numPr>
          <w:ilvl w:val="0"/>
          <w:numId w:val="8"/>
        </w:numPr>
      </w:pPr>
      <w:r>
        <w:t>Always clamp the work piece</w:t>
      </w:r>
      <w:r w:rsidR="00FF1F0C">
        <w:t xml:space="preserve"> solidly</w:t>
      </w:r>
      <w:r>
        <w:t xml:space="preserve"> using a vi</w:t>
      </w:r>
      <w:r w:rsidR="00B02CA7">
        <w:t>s</w:t>
      </w:r>
      <w:r>
        <w:t>e or a set of solid c-clamps (several is better). Never hold the work piece with your hand.</w:t>
      </w:r>
      <w:r w:rsidR="00FF1F0C">
        <w:t xml:space="preserve">  A properly held work piece should not move</w:t>
      </w:r>
    </w:p>
    <w:p w14:paraId="5FCDDBCF" w14:textId="77777777" w:rsidR="00606348" w:rsidRDefault="00606348" w:rsidP="00606348">
      <w:pPr>
        <w:pStyle w:val="ListParagraph"/>
      </w:pPr>
    </w:p>
    <w:p w14:paraId="52CEBA4C" w14:textId="13491866" w:rsidR="00606348" w:rsidRDefault="00606348" w:rsidP="00606348">
      <w:pPr>
        <w:pStyle w:val="ListParagraph"/>
        <w:numPr>
          <w:ilvl w:val="0"/>
          <w:numId w:val="8"/>
        </w:numPr>
      </w:pPr>
      <w:r>
        <w:t>Parallels are often used in conjunction with a vise to level your work piece and lift it off the vise base to drill through holes</w:t>
      </w:r>
      <w:r w:rsidR="008B3D26">
        <w:t xml:space="preserve"> (see picture on next page)</w:t>
      </w:r>
      <w:r>
        <w:t xml:space="preserve">. </w:t>
      </w:r>
    </w:p>
    <w:p w14:paraId="3EE0F280" w14:textId="289DEB3A" w:rsidR="00606348" w:rsidRDefault="00606348" w:rsidP="008B3D26">
      <w:pPr>
        <w:ind w:left="720"/>
      </w:pPr>
    </w:p>
    <w:p w14:paraId="0553BDF1" w14:textId="77777777" w:rsidR="008B3D26" w:rsidRDefault="008B3D26" w:rsidP="008B3D26">
      <w:pPr>
        <w:pStyle w:val="ListParagraph"/>
        <w:numPr>
          <w:ilvl w:val="0"/>
          <w:numId w:val="8"/>
        </w:numPr>
      </w:pPr>
      <w:r>
        <w:t xml:space="preserve">Always check the drill diameter before drilling a hole using either calipers or a micrometer. New drills are checked across the drill margins (i.e., largest diameter of the fluted section of the drill), worn drills are checked on the shank at the end of the flutes. </w:t>
      </w:r>
    </w:p>
    <w:p w14:paraId="78AA6A5D" w14:textId="77777777" w:rsidR="008B3D26" w:rsidRDefault="008B3D26" w:rsidP="008B3D26">
      <w:pPr>
        <w:pStyle w:val="ListParagraph"/>
      </w:pPr>
    </w:p>
    <w:p w14:paraId="1682144D" w14:textId="77777777" w:rsidR="008B3D26" w:rsidRDefault="008B3D26" w:rsidP="008B3D26">
      <w:pPr>
        <w:pStyle w:val="ListParagraph"/>
        <w:numPr>
          <w:ilvl w:val="0"/>
          <w:numId w:val="8"/>
        </w:numPr>
      </w:pPr>
      <w:r>
        <w:t>Remember to always remove the key from the chuck before turning the drill on.</w:t>
      </w:r>
    </w:p>
    <w:p w14:paraId="4158C393" w14:textId="77777777" w:rsidR="008B3D26" w:rsidRDefault="008B3D26" w:rsidP="008B3D26">
      <w:pPr>
        <w:ind w:left="720"/>
      </w:pPr>
    </w:p>
    <w:p w14:paraId="4D55D9F3" w14:textId="0060F73D" w:rsidR="008B3D26" w:rsidRDefault="008B3D26" w:rsidP="008B3D26">
      <w:pPr>
        <w:ind w:left="720"/>
        <w:jc w:val="center"/>
      </w:pPr>
      <w:r>
        <w:rPr>
          <w:noProof/>
        </w:rPr>
        <w:lastRenderedPageBreak/>
        <mc:AlternateContent>
          <mc:Choice Requires="wpg">
            <w:drawing>
              <wp:anchor distT="0" distB="0" distL="114300" distR="114300" simplePos="0" relativeHeight="251654656" behindDoc="0" locked="0" layoutInCell="1" allowOverlap="1" wp14:anchorId="22F9885F" wp14:editId="4A97DAF0">
                <wp:simplePos x="0" y="0"/>
                <wp:positionH relativeFrom="column">
                  <wp:posOffset>476554</wp:posOffset>
                </wp:positionH>
                <wp:positionV relativeFrom="paragraph">
                  <wp:posOffset>699715</wp:posOffset>
                </wp:positionV>
                <wp:extent cx="5291483" cy="2505765"/>
                <wp:effectExtent l="0" t="0" r="0" b="0"/>
                <wp:wrapNone/>
                <wp:docPr id="3" name="Group 3"/>
                <wp:cNvGraphicFramePr/>
                <a:graphic xmlns:a="http://schemas.openxmlformats.org/drawingml/2006/main">
                  <a:graphicData uri="http://schemas.microsoft.com/office/word/2010/wordprocessingGroup">
                    <wpg:wgp>
                      <wpg:cNvGrpSpPr/>
                      <wpg:grpSpPr>
                        <a:xfrm>
                          <a:off x="0" y="0"/>
                          <a:ext cx="5291483" cy="2505765"/>
                          <a:chOff x="0" y="0"/>
                          <a:chExt cx="5291483" cy="2505765"/>
                        </a:xfrm>
                      </wpg:grpSpPr>
                      <wps:wsp>
                        <wps:cNvPr id="4" name="Right Arrow 4"/>
                        <wps:cNvSpPr/>
                        <wps:spPr>
                          <a:xfrm rot="10800000">
                            <a:off x="3609893" y="310101"/>
                            <a:ext cx="1206500" cy="24130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ight Arrow 5"/>
                        <wps:cNvSpPr/>
                        <wps:spPr>
                          <a:xfrm rot="16200000">
                            <a:off x="1534602" y="1518699"/>
                            <a:ext cx="1206500" cy="24130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Arrow 6"/>
                        <wps:cNvSpPr/>
                        <wps:spPr>
                          <a:xfrm rot="16200000">
                            <a:off x="2011680" y="1518699"/>
                            <a:ext cx="1206500" cy="24130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a:off x="811033" y="15902"/>
                            <a:ext cx="1206500" cy="241301"/>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770783" y="286247"/>
                            <a:ext cx="5207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4485E" w14:textId="700F14DF" w:rsidR="00A301AF" w:rsidRDefault="00A301AF" w:rsidP="008B3D26">
                              <w:r>
                                <w:t>Vise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019632" y="2226365"/>
                            <a:ext cx="7747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916DC" w14:textId="77777777" w:rsidR="00A301AF" w:rsidRDefault="00A301AF" w:rsidP="008B3D26">
                              <w:r>
                                <w:t>Parallels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EF885" w14:textId="77777777" w:rsidR="00A301AF" w:rsidRDefault="00A301AF" w:rsidP="008B3D26">
                              <w:r>
                                <w:t>Work piece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F9885F" id="Group 3" o:spid="_x0000_s1026" style="position:absolute;left:0;text-align:left;margin-left:37.5pt;margin-top:55.1pt;width:416.65pt;height:197.3pt;z-index:251654656" coordsize="52914,2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7" type="#_x0000_t13" style="position:absolute;left:36098;top:3101;width:12065;height:241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zPsIA&#10;AADaAAAADwAAAGRycy9kb3ducmV2LnhtbESP3YrCMBSE7wXfIRzBG9G0IiJdo4hQ8MYLfx7g2Jz+&#10;rM1Jt8nW7NtvhIW9HGbmG2a7D6YVA/WusawgXSQgiAurG64U3G/5fAPCeWSNrWVS8EMO9rvxaIuZ&#10;ti++0HD1lYgQdhkqqL3vMildUZNBt7AdcfRK2xv0UfaV1D2+Ity0cpkka2mw4bhQY0fHmorn9dso&#10;aKvbI0h9/jwXx5Cnp1m56r4GpaaTcPgA4Sn4//Bf+6QVrOB9Jd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M+wgAAANoAAAAPAAAAAAAAAAAAAAAAAJgCAABkcnMvZG93&#10;bnJldi54bWxQSwUGAAAAAAQABAD1AAAAhwMAAAAA&#10;" adj="19440" fillcolor="white [3212]" strokecolor="black [3213]" strokeweight="2pt"/>
                <v:shape id="Right Arrow 5" o:spid="_x0000_s1028" type="#_x0000_t13" style="position:absolute;left:15346;top:15186;width:12065;height:24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jvMIA&#10;AADaAAAADwAAAGRycy9kb3ducmV2LnhtbESPzWrDMBCE74G+g9hCb4ncBofgRjGlPzQ92gn0urE2&#10;tom0MpYcu28fFQI5DjPzDbPJJ2vEhXrfOlbwvEhAEFdOt1wrOOy/5msQPiBrNI5JwR95yLcPsw1m&#10;2o1c0KUMtYgQ9hkqaELoMil91ZBFv3AdcfROrrcYouxrqXscI9wa+ZIkK2mx5bjQYEfvDVXncrAK&#10;1qnRvwdzDMeP7+KzWDn6WS4HpZ4ep7dXEIGmcA/f2jutIIX/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qO8wgAAANoAAAAPAAAAAAAAAAAAAAAAAJgCAABkcnMvZG93&#10;bnJldi54bWxQSwUGAAAAAAQABAD1AAAAhwMAAAAA&#10;" adj="19440" fillcolor="white [3212]" strokecolor="black [3213]" strokeweight="2pt"/>
                <v:shape id="Right Arrow 6" o:spid="_x0000_s1029" type="#_x0000_t13" style="position:absolute;left:20116;top:15186;width:12065;height:24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9y8IA&#10;AADaAAAADwAAAGRycy9kb3ducmV2LnhtbESPQWvCQBSE70L/w/IKvemmhoaQuopUpe0xqdDrM/ua&#10;BHffhuxq4r93C4Ueh5n5hlltJmvElQbfOVbwvEhAENdOd9woOH4d5jkIH5A1Gsek4EYeNuuH2QoL&#10;7UYu6VqFRkQI+wIVtCH0hZS+bsmiX7ieOHo/brAYohwaqQccI9wauUySTFrsOC602NNbS/W5ulgF&#10;+YvR30dzCqfde7kvM0efaXpR6ulx2r6CCDSF//Bf+0MryOD3Sr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D3LwgAAANoAAAAPAAAAAAAAAAAAAAAAAJgCAABkcnMvZG93&#10;bnJldi54bWxQSwUGAAAAAAQABAD1AAAAhwMAAAAA&#10;" adj="19440" fillcolor="white [3212]" strokecolor="black [3213]" strokeweight="2pt"/>
                <v:shape id="Right Arrow 7" o:spid="_x0000_s1030" type="#_x0000_t13" style="position:absolute;left:8110;top:159;width:1206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o74A&#10;AADaAAAADwAAAGRycy9kb3ducmV2LnhtbESPzQrCMBCE74LvEFbwpqmKP1SjiCDoRdDqfWnWttps&#10;ShO1vr0RBI/DzHzDLFaNKcWTaldYVjDoRyCIU6sLzhSck21vBsJ5ZI2lZVLwJgerZbu1wFjbFx/p&#10;efKZCBB2MSrIva9iKV2ak0HXtxVx8K62NuiDrDOpa3wFuCnlMIom0mDBYSHHijY5pffTwygY36/7&#10;sRtE9jG6XZKixHR0oJlS3U6znoPw1Ph/+NfeaQV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Pr6O+AAAA2gAAAA8AAAAAAAAAAAAAAAAAmAIAAGRycy9kb3ducmV2&#10;LnhtbFBLBQYAAAAABAAEAPUAAACDAwAAAAA=&#10;" adj="19440" fillcolor="white [3212]" strokecolor="black [3213]" strokeweight="2pt"/>
                <v:shapetype id="_x0000_t202" coordsize="21600,21600" o:spt="202" path="m,l,21600r21600,l21600,xe">
                  <v:stroke joinstyle="miter"/>
                  <v:path gradientshapeok="t" o:connecttype="rect"/>
                </v:shapetype>
                <v:shape id="Text Box 8" o:spid="_x0000_s1031" type="#_x0000_t202" style="position:absolute;left:47707;top:2862;width:520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144485E" w14:textId="700F14DF" w:rsidR="00A301AF" w:rsidRDefault="00A301AF" w:rsidP="008B3D26">
                        <w:r>
                          <w:t>Vise</w:t>
                        </w:r>
                      </w:p>
                    </w:txbxContent>
                  </v:textbox>
                </v:shape>
                <v:shape id="Text Box 9" o:spid="_x0000_s1032" type="#_x0000_t202" style="position:absolute;left:20196;top:22263;width:774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39916DC" w14:textId="77777777" w:rsidR="00A301AF" w:rsidRDefault="00A301AF" w:rsidP="008B3D26">
                        <w:r>
                          <w:t>Parallels</w:t>
                        </w:r>
                      </w:p>
                    </w:txbxContent>
                  </v:textbox>
                </v:shape>
                <v:shape id="Text Box 10" o:spid="_x0000_s1033" type="#_x0000_t202" style="position:absolute;width:965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530EF885" w14:textId="77777777" w:rsidR="00A301AF" w:rsidRDefault="00A301AF" w:rsidP="008B3D26">
                        <w:r>
                          <w:t>Work piece</w:t>
                        </w:r>
                      </w:p>
                    </w:txbxContent>
                  </v:textbox>
                </v:shape>
              </v:group>
            </w:pict>
          </mc:Fallback>
        </mc:AlternateContent>
      </w:r>
      <w:r>
        <w:rPr>
          <w:noProof/>
        </w:rPr>
        <w:drawing>
          <wp:inline distT="0" distB="0" distL="0" distR="0" wp14:anchorId="4D3B1F1A" wp14:editId="3EB6F983">
            <wp:extent cx="3235739" cy="2480733"/>
            <wp:effectExtent l="0" t="0" r="3175" b="0"/>
            <wp:docPr id="2" name="Picture 2" descr="using engineering parallels to mount part in milling v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engineering parallels to mount part in milling vi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5739" cy="2480733"/>
                    </a:xfrm>
                    <a:prstGeom prst="rect">
                      <a:avLst/>
                    </a:prstGeom>
                    <a:noFill/>
                    <a:ln>
                      <a:noFill/>
                    </a:ln>
                  </pic:spPr>
                </pic:pic>
              </a:graphicData>
            </a:graphic>
          </wp:inline>
        </w:drawing>
      </w:r>
    </w:p>
    <w:p w14:paraId="5DDF6DC7" w14:textId="77777777" w:rsidR="008B3D26" w:rsidRDefault="008B3D26" w:rsidP="00606348">
      <w:pPr>
        <w:pStyle w:val="ListParagraph"/>
      </w:pPr>
    </w:p>
    <w:p w14:paraId="727A29D6" w14:textId="77777777" w:rsidR="008B3D26" w:rsidRDefault="008B3D26" w:rsidP="00606348">
      <w:pPr>
        <w:pStyle w:val="ListParagraph"/>
      </w:pPr>
    </w:p>
    <w:p w14:paraId="53A3EACE" w14:textId="77777777" w:rsidR="008B3D26" w:rsidRDefault="008B3D26" w:rsidP="00606348">
      <w:pPr>
        <w:pStyle w:val="ListParagraph"/>
      </w:pPr>
    </w:p>
    <w:p w14:paraId="5273C89C" w14:textId="77777777" w:rsidR="008B3D26" w:rsidRDefault="008B3D26" w:rsidP="00606348">
      <w:pPr>
        <w:pStyle w:val="ListParagraph"/>
      </w:pPr>
    </w:p>
    <w:p w14:paraId="189AEE6C" w14:textId="77777777" w:rsidR="00370C01" w:rsidRDefault="00370C01" w:rsidP="00370C01">
      <w:pPr>
        <w:pStyle w:val="ListParagraph"/>
      </w:pPr>
    </w:p>
    <w:p w14:paraId="1C05F100" w14:textId="77777777" w:rsidR="00370C01" w:rsidRDefault="00370C01" w:rsidP="00370C01">
      <w:pPr>
        <w:pStyle w:val="ListParagraph"/>
        <w:numPr>
          <w:ilvl w:val="0"/>
          <w:numId w:val="8"/>
        </w:numPr>
      </w:pPr>
      <w:r>
        <w:t>Check that the drill runs true after tightening it in the chuck. Drill bits get warped during improper use and may not be able to make good straight holes.</w:t>
      </w:r>
    </w:p>
    <w:p w14:paraId="632AE06C" w14:textId="77777777" w:rsidR="00F97AA9" w:rsidRDefault="00F97AA9" w:rsidP="00FF1F0C">
      <w:pPr>
        <w:pStyle w:val="ListParagraph"/>
      </w:pPr>
      <w:r>
        <w:t xml:space="preserve"> </w:t>
      </w:r>
    </w:p>
    <w:p w14:paraId="5A52AE71" w14:textId="3B9D8F66" w:rsidR="00606348" w:rsidRDefault="00606348" w:rsidP="00606348">
      <w:pPr>
        <w:pStyle w:val="ListParagraph"/>
        <w:numPr>
          <w:ilvl w:val="0"/>
          <w:numId w:val="8"/>
        </w:numPr>
      </w:pPr>
      <w:r>
        <w:t>To locate your initial hole location after using a center punch, use a center drill to begin the drilling process.</w:t>
      </w:r>
    </w:p>
    <w:p w14:paraId="1572EFA2" w14:textId="77777777" w:rsidR="00FF1F0C" w:rsidRDefault="00FF1F0C" w:rsidP="00606348"/>
    <w:p w14:paraId="755FCD2D" w14:textId="2AB5129A" w:rsidR="00FF1F0C" w:rsidRDefault="00FF1F0C" w:rsidP="003A7565">
      <w:pPr>
        <w:pStyle w:val="ListParagraph"/>
        <w:numPr>
          <w:ilvl w:val="0"/>
          <w:numId w:val="8"/>
        </w:numPr>
      </w:pPr>
      <w:r>
        <w:t xml:space="preserve">If drilling a hole larger than 0.25” start with at least a 0.25” drill bit or </w:t>
      </w:r>
      <w:r w:rsidR="00B02CA7">
        <w:t xml:space="preserve">a </w:t>
      </w:r>
      <w:r>
        <w:t>similar sharp drill bit about that size</w:t>
      </w:r>
      <w:r w:rsidR="00F4099B">
        <w:t>.</w:t>
      </w:r>
    </w:p>
    <w:p w14:paraId="774F2171" w14:textId="77777777" w:rsidR="00965FF0" w:rsidRDefault="00965FF0" w:rsidP="00965FF0">
      <w:pPr>
        <w:pStyle w:val="ListParagraph"/>
      </w:pPr>
    </w:p>
    <w:p w14:paraId="31C2F40C" w14:textId="340456EC" w:rsidR="00965FF0" w:rsidRDefault="00FF1F0C" w:rsidP="00965FF0">
      <w:pPr>
        <w:pStyle w:val="ListParagraph"/>
        <w:numPr>
          <w:ilvl w:val="0"/>
          <w:numId w:val="8"/>
        </w:numPr>
        <w:tabs>
          <w:tab w:val="left" w:pos="990"/>
        </w:tabs>
      </w:pPr>
      <w:r>
        <w:t>C</w:t>
      </w:r>
      <w:r w:rsidR="00965FF0">
        <w:t xml:space="preserve">utting fluid </w:t>
      </w:r>
      <w:r w:rsidR="00606348" w:rsidRPr="00F4099B">
        <w:rPr>
          <w:b/>
          <w:u w:val="single"/>
        </w:rPr>
        <w:t>s</w:t>
      </w:r>
      <w:r w:rsidRPr="00F4099B">
        <w:rPr>
          <w:b/>
          <w:u w:val="single"/>
        </w:rPr>
        <w:t>hould</w:t>
      </w:r>
      <w:r w:rsidRPr="00F4099B">
        <w:rPr>
          <w:u w:val="single"/>
        </w:rPr>
        <w:t xml:space="preserve"> </w:t>
      </w:r>
      <w:r w:rsidRPr="00F4099B">
        <w:rPr>
          <w:b/>
          <w:u w:val="single"/>
        </w:rPr>
        <w:t>always</w:t>
      </w:r>
      <w:r>
        <w:t xml:space="preserve"> be used in steel and Aluminum.   Cutting fluid </w:t>
      </w:r>
      <w:r w:rsidR="00965FF0">
        <w:t>prolongs drill bit life while simultaneously making the drilling operation easier by reducing friction at the cutting edges and improving</w:t>
      </w:r>
      <w:r>
        <w:t xml:space="preserve"> </w:t>
      </w:r>
      <w:r w:rsidR="00965FF0">
        <w:t xml:space="preserve">hole finish. Use a cutting fluid whenever possible </w:t>
      </w:r>
      <w:r w:rsidR="00965FF0" w:rsidRPr="006D0C4E">
        <w:rPr>
          <w:b/>
        </w:rPr>
        <w:t>EXCEPT</w:t>
      </w:r>
      <w:r w:rsidR="00965FF0">
        <w:t xml:space="preserve"> when drilling cast iron or other brittle materials. When working with those types of materials, use compressed air intermittently. Always thoroughly wash your hands after using cutting lubricants and read the warning on the container to know what to do should some get in your eye.</w:t>
      </w:r>
    </w:p>
    <w:p w14:paraId="1F193DEA" w14:textId="77777777" w:rsidR="00965FF0" w:rsidRDefault="00965FF0" w:rsidP="00965FF0">
      <w:pPr>
        <w:pStyle w:val="ListParagraph"/>
      </w:pPr>
    </w:p>
    <w:p w14:paraId="20B18C41" w14:textId="3A76CF8D" w:rsidR="008849CF" w:rsidRDefault="008849CF" w:rsidP="008849CF">
      <w:pPr>
        <w:pStyle w:val="ListParagraph"/>
        <w:numPr>
          <w:ilvl w:val="0"/>
          <w:numId w:val="8"/>
        </w:numPr>
        <w:tabs>
          <w:tab w:val="left" w:pos="990"/>
        </w:tabs>
      </w:pPr>
      <w:r>
        <w:t xml:space="preserve">Use the correct cutting speed for the material you are working on. Speeds that are too slow or too high decrease tool life and increase chance of drill bit breakage (which, if you don’t care so much about drill bits that are not your own, can, and most likely will, destroy your work piece). For </w:t>
      </w:r>
      <w:r w:rsidR="00B354BE">
        <w:t xml:space="preserve">the correct cutting speed for your specific material, </w:t>
      </w:r>
      <w:r>
        <w:t xml:space="preserve">check the </w:t>
      </w:r>
      <w:r w:rsidR="00B354BE">
        <w:t>Re</w:t>
      </w:r>
      <w:r w:rsidR="00F07A77">
        <w:t>s</w:t>
      </w:r>
      <w:r w:rsidR="00B354BE">
        <w:t>our</w:t>
      </w:r>
      <w:r w:rsidR="00F07A77">
        <w:t>c</w:t>
      </w:r>
      <w:r w:rsidR="00B354BE">
        <w:t>e 2 (Shop Reference…) in the</w:t>
      </w:r>
      <w:r>
        <w:t xml:space="preserve"> section above. Here is a rough guideline for cutting speeds for common materials: </w:t>
      </w:r>
    </w:p>
    <w:p w14:paraId="41F0951A" w14:textId="77777777" w:rsidR="008849CF" w:rsidRDefault="008849CF" w:rsidP="008849CF">
      <w:pPr>
        <w:pStyle w:val="ListParagraph"/>
      </w:pPr>
    </w:p>
    <w:p w14:paraId="130EE2EF" w14:textId="3F315B3C" w:rsidR="008849CF" w:rsidRDefault="008849CF" w:rsidP="008849CF">
      <w:pPr>
        <w:pStyle w:val="ListParagraph"/>
        <w:tabs>
          <w:tab w:val="left" w:pos="990"/>
        </w:tabs>
        <w:jc w:val="center"/>
        <w:rPr>
          <w:rFonts w:eastAsiaTheme="minorEastAsia"/>
        </w:rPr>
      </w:pPr>
      <w:r>
        <w:t xml:space="preserve">RPM for cutting operation = </w:t>
      </w:r>
      <m:oMath>
        <m:f>
          <m:fPr>
            <m:ctrlPr>
              <w:rPr>
                <w:rFonts w:ascii="Cambria Math" w:hAnsi="Cambria Math"/>
                <w:i/>
              </w:rPr>
            </m:ctrlPr>
          </m:fPr>
          <m:num>
            <m:r>
              <w:rPr>
                <w:rFonts w:ascii="Cambria Math" w:hAnsi="Cambria Math"/>
              </w:rPr>
              <m:t>12 ×speed from table (feet/min)</m:t>
            </m:r>
          </m:num>
          <m:den>
            <m:r>
              <w:rPr>
                <w:rFonts w:ascii="Cambria Math" w:hAnsi="Cambria Math"/>
              </w:rPr>
              <m:t>3.14 ×diameter of drill bit (inches)</m:t>
            </m:r>
          </m:den>
        </m:f>
      </m:oMath>
    </w:p>
    <w:p w14:paraId="17517B3B" w14:textId="77777777" w:rsidR="008B3D26" w:rsidRDefault="008B3D26" w:rsidP="008849CF">
      <w:pPr>
        <w:pStyle w:val="ListParagraph"/>
        <w:tabs>
          <w:tab w:val="left" w:pos="990"/>
        </w:tabs>
        <w:jc w:val="center"/>
        <w:rPr>
          <w:rFonts w:eastAsiaTheme="minorEastAsia"/>
        </w:rPr>
      </w:pPr>
    </w:p>
    <w:p w14:paraId="2BF1552F" w14:textId="77777777" w:rsidR="008B3D26" w:rsidRDefault="008B3D26" w:rsidP="008849CF">
      <w:pPr>
        <w:pStyle w:val="ListParagraph"/>
        <w:tabs>
          <w:tab w:val="left" w:pos="990"/>
        </w:tabs>
        <w:jc w:val="center"/>
        <w:rPr>
          <w:rFonts w:eastAsiaTheme="minorEastAsia"/>
        </w:rPr>
      </w:pPr>
    </w:p>
    <w:p w14:paraId="645DC23D" w14:textId="77777777" w:rsidR="008B3D26" w:rsidRDefault="008B3D26" w:rsidP="008849CF">
      <w:pPr>
        <w:pStyle w:val="ListParagraph"/>
        <w:tabs>
          <w:tab w:val="left" w:pos="990"/>
        </w:tabs>
        <w:jc w:val="center"/>
        <w:rPr>
          <w:rFonts w:eastAsiaTheme="minorEastAsia"/>
        </w:rPr>
      </w:pPr>
    </w:p>
    <w:p w14:paraId="0A297362" w14:textId="77777777" w:rsidR="006618B7" w:rsidRDefault="006618B7" w:rsidP="008849CF">
      <w:pPr>
        <w:pStyle w:val="ListParagraph"/>
        <w:tabs>
          <w:tab w:val="left" w:pos="990"/>
        </w:tabs>
        <w:jc w:val="center"/>
        <w:rPr>
          <w:rFonts w:eastAsiaTheme="minorEastAsia"/>
        </w:rPr>
      </w:pPr>
    </w:p>
    <w:p w14:paraId="6385D0D4" w14:textId="572FE420" w:rsidR="008849CF" w:rsidRDefault="00AC1D72" w:rsidP="00AC1D72">
      <w:pPr>
        <w:spacing w:after="200" w:line="276" w:lineRule="auto"/>
        <w:rPr>
          <w:rFonts w:eastAsiaTheme="minorEastAsia"/>
        </w:rPr>
      </w:pPr>
      <w:r>
        <w:rPr>
          <w:rFonts w:eastAsiaTheme="minorEastAsia"/>
        </w:rPr>
        <w:br w:type="page"/>
      </w:r>
    </w:p>
    <w:p w14:paraId="11283B4E" w14:textId="4F77D67C" w:rsidR="009549EF" w:rsidRPr="00AC1D72" w:rsidRDefault="009549EF" w:rsidP="009549EF">
      <w:pPr>
        <w:pStyle w:val="Heading3"/>
        <w:rPr>
          <w:rFonts w:eastAsiaTheme="minorEastAsia"/>
        </w:rPr>
      </w:pPr>
      <w:bookmarkStart w:id="9" w:name="_Toc396900593"/>
      <w:r>
        <w:rPr>
          <w:rFonts w:eastAsiaTheme="minorEastAsia"/>
        </w:rPr>
        <w:lastRenderedPageBreak/>
        <w:t>Cutting Speed Selection Guide</w:t>
      </w:r>
      <w:bookmarkEnd w:id="9"/>
    </w:p>
    <w:tbl>
      <w:tblPr>
        <w:tblStyle w:val="TableGrid"/>
        <w:tblW w:w="0" w:type="auto"/>
        <w:tblInd w:w="198" w:type="dxa"/>
        <w:tblLook w:val="04A0" w:firstRow="1" w:lastRow="0" w:firstColumn="1" w:lastColumn="0" w:noHBand="0" w:noVBand="1"/>
      </w:tblPr>
      <w:tblGrid>
        <w:gridCol w:w="4225"/>
        <w:gridCol w:w="4927"/>
      </w:tblGrid>
      <w:tr w:rsidR="008849CF" w14:paraId="40A9EECB" w14:textId="77777777" w:rsidTr="00F07A77">
        <w:tc>
          <w:tcPr>
            <w:tcW w:w="4230" w:type="dxa"/>
          </w:tcPr>
          <w:p w14:paraId="6144A059" w14:textId="3D2471E1" w:rsidR="008849CF" w:rsidRPr="008B3D26" w:rsidRDefault="008849CF" w:rsidP="008849CF">
            <w:pPr>
              <w:pStyle w:val="ListParagraph"/>
              <w:tabs>
                <w:tab w:val="left" w:pos="990"/>
              </w:tabs>
              <w:ind w:left="0"/>
              <w:jc w:val="center"/>
              <w:rPr>
                <w:b/>
              </w:rPr>
            </w:pPr>
            <w:r w:rsidRPr="008B3D26">
              <w:rPr>
                <w:b/>
              </w:rPr>
              <w:t>Material</w:t>
            </w:r>
          </w:p>
        </w:tc>
        <w:tc>
          <w:tcPr>
            <w:tcW w:w="4932" w:type="dxa"/>
          </w:tcPr>
          <w:p w14:paraId="20C85678" w14:textId="54AA9C5C" w:rsidR="008849CF" w:rsidRPr="008B3D26" w:rsidRDefault="008849CF" w:rsidP="008849CF">
            <w:pPr>
              <w:pStyle w:val="ListParagraph"/>
              <w:tabs>
                <w:tab w:val="left" w:pos="990"/>
              </w:tabs>
              <w:ind w:left="0"/>
              <w:jc w:val="center"/>
              <w:rPr>
                <w:b/>
              </w:rPr>
            </w:pPr>
            <w:r w:rsidRPr="008B3D26">
              <w:rPr>
                <w:b/>
              </w:rPr>
              <w:t>Cutting speed using a high-speed steel cutter (feet/min)</w:t>
            </w:r>
          </w:p>
        </w:tc>
      </w:tr>
      <w:tr w:rsidR="008849CF" w14:paraId="6466219D" w14:textId="77777777" w:rsidTr="00F07A77">
        <w:tc>
          <w:tcPr>
            <w:tcW w:w="4230" w:type="dxa"/>
          </w:tcPr>
          <w:p w14:paraId="523ABA3C" w14:textId="3537405A" w:rsidR="008849CF" w:rsidRDefault="008849CF" w:rsidP="008849CF">
            <w:pPr>
              <w:pStyle w:val="ListParagraph"/>
              <w:tabs>
                <w:tab w:val="left" w:pos="990"/>
              </w:tabs>
              <w:ind w:left="0"/>
              <w:jc w:val="center"/>
            </w:pPr>
            <w:r>
              <w:t>Plain carbon steel</w:t>
            </w:r>
          </w:p>
        </w:tc>
        <w:tc>
          <w:tcPr>
            <w:tcW w:w="4932" w:type="dxa"/>
          </w:tcPr>
          <w:p w14:paraId="32077D7E" w14:textId="5C80929A" w:rsidR="008849CF" w:rsidRDefault="009413D4" w:rsidP="008849CF">
            <w:pPr>
              <w:pStyle w:val="ListParagraph"/>
              <w:tabs>
                <w:tab w:val="left" w:pos="990"/>
              </w:tabs>
              <w:ind w:left="0"/>
              <w:jc w:val="center"/>
            </w:pPr>
            <w:r>
              <w:t>40-50</w:t>
            </w:r>
          </w:p>
        </w:tc>
      </w:tr>
      <w:tr w:rsidR="008849CF" w14:paraId="64D4C536" w14:textId="77777777" w:rsidTr="00F07A77">
        <w:tc>
          <w:tcPr>
            <w:tcW w:w="4230" w:type="dxa"/>
          </w:tcPr>
          <w:p w14:paraId="30FD4E81" w14:textId="519E9C75" w:rsidR="008849CF" w:rsidRDefault="008849CF" w:rsidP="008849CF">
            <w:pPr>
              <w:pStyle w:val="ListParagraph"/>
              <w:tabs>
                <w:tab w:val="left" w:pos="990"/>
              </w:tabs>
              <w:ind w:left="0"/>
              <w:jc w:val="center"/>
            </w:pPr>
            <w:r>
              <w:t>Alloy steel</w:t>
            </w:r>
          </w:p>
        </w:tc>
        <w:tc>
          <w:tcPr>
            <w:tcW w:w="4932" w:type="dxa"/>
          </w:tcPr>
          <w:p w14:paraId="00B96E9A" w14:textId="4B851694" w:rsidR="008849CF" w:rsidRDefault="009413D4" w:rsidP="008849CF">
            <w:pPr>
              <w:pStyle w:val="ListParagraph"/>
              <w:tabs>
                <w:tab w:val="left" w:pos="990"/>
              </w:tabs>
              <w:ind w:left="0"/>
              <w:jc w:val="center"/>
            </w:pPr>
            <w:r>
              <w:t>40</w:t>
            </w:r>
          </w:p>
        </w:tc>
      </w:tr>
      <w:tr w:rsidR="008849CF" w14:paraId="4E2C0F50" w14:textId="77777777" w:rsidTr="00F07A77">
        <w:tc>
          <w:tcPr>
            <w:tcW w:w="4230" w:type="dxa"/>
          </w:tcPr>
          <w:p w14:paraId="27262F85" w14:textId="0B54481B" w:rsidR="008849CF" w:rsidRDefault="008849CF" w:rsidP="008849CF">
            <w:pPr>
              <w:pStyle w:val="ListParagraph"/>
              <w:tabs>
                <w:tab w:val="left" w:pos="990"/>
              </w:tabs>
              <w:ind w:left="0"/>
              <w:jc w:val="center"/>
            </w:pPr>
            <w:r>
              <w:t>Cast steel</w:t>
            </w:r>
          </w:p>
        </w:tc>
        <w:tc>
          <w:tcPr>
            <w:tcW w:w="4932" w:type="dxa"/>
          </w:tcPr>
          <w:p w14:paraId="7EF9BF47" w14:textId="238ADDDD" w:rsidR="008849CF" w:rsidRDefault="009413D4" w:rsidP="009413D4">
            <w:pPr>
              <w:pStyle w:val="ListParagraph"/>
              <w:tabs>
                <w:tab w:val="left" w:pos="990"/>
              </w:tabs>
              <w:ind w:left="0"/>
              <w:jc w:val="center"/>
            </w:pPr>
            <w:r>
              <w:t>55 (down to 30 for higher carbon content)</w:t>
            </w:r>
          </w:p>
        </w:tc>
      </w:tr>
      <w:tr w:rsidR="008849CF" w14:paraId="5915BE1B" w14:textId="77777777" w:rsidTr="00F07A77">
        <w:tc>
          <w:tcPr>
            <w:tcW w:w="4230" w:type="dxa"/>
          </w:tcPr>
          <w:p w14:paraId="56CCA03F" w14:textId="322AEC1A" w:rsidR="008849CF" w:rsidRDefault="008849CF" w:rsidP="008849CF">
            <w:pPr>
              <w:pStyle w:val="ListParagraph"/>
              <w:tabs>
                <w:tab w:val="left" w:pos="990"/>
              </w:tabs>
              <w:ind w:left="0"/>
              <w:jc w:val="center"/>
            </w:pPr>
            <w:r>
              <w:t>Stainless steel</w:t>
            </w:r>
          </w:p>
        </w:tc>
        <w:tc>
          <w:tcPr>
            <w:tcW w:w="4932" w:type="dxa"/>
          </w:tcPr>
          <w:p w14:paraId="032C6470" w14:textId="36C220BE" w:rsidR="008849CF" w:rsidRDefault="009413D4" w:rsidP="008849CF">
            <w:pPr>
              <w:pStyle w:val="ListParagraph"/>
              <w:tabs>
                <w:tab w:val="left" w:pos="990"/>
              </w:tabs>
              <w:ind w:left="0"/>
              <w:jc w:val="center"/>
            </w:pPr>
            <w:r>
              <w:t>40</w:t>
            </w:r>
          </w:p>
        </w:tc>
      </w:tr>
      <w:tr w:rsidR="008849CF" w14:paraId="4A41DD68" w14:textId="77777777" w:rsidTr="00F07A77">
        <w:tc>
          <w:tcPr>
            <w:tcW w:w="4230" w:type="dxa"/>
          </w:tcPr>
          <w:p w14:paraId="2D2A637E" w14:textId="16BC10A3" w:rsidR="008849CF" w:rsidRDefault="008849CF" w:rsidP="008849CF">
            <w:pPr>
              <w:pStyle w:val="ListParagraph"/>
              <w:tabs>
                <w:tab w:val="left" w:pos="990"/>
              </w:tabs>
              <w:ind w:left="0"/>
              <w:jc w:val="center"/>
            </w:pPr>
            <w:r>
              <w:t xml:space="preserve">Wrought </w:t>
            </w:r>
            <w:r w:rsidR="009413D4">
              <w:t xml:space="preserve">and cast </w:t>
            </w:r>
            <w:r>
              <w:t>aluminum alloy</w:t>
            </w:r>
            <w:r w:rsidR="009413D4">
              <w:t>s</w:t>
            </w:r>
          </w:p>
        </w:tc>
        <w:tc>
          <w:tcPr>
            <w:tcW w:w="4932" w:type="dxa"/>
          </w:tcPr>
          <w:p w14:paraId="4E37B5AF" w14:textId="2BFA274B" w:rsidR="008849CF" w:rsidRDefault="009413D4" w:rsidP="008849CF">
            <w:pPr>
              <w:pStyle w:val="ListParagraph"/>
              <w:tabs>
                <w:tab w:val="left" w:pos="990"/>
              </w:tabs>
              <w:ind w:left="0"/>
              <w:jc w:val="center"/>
            </w:pPr>
            <w:r>
              <w:t>350</w:t>
            </w:r>
          </w:p>
        </w:tc>
      </w:tr>
      <w:tr w:rsidR="008849CF" w14:paraId="6DA2F921" w14:textId="77777777" w:rsidTr="00F07A77">
        <w:tc>
          <w:tcPr>
            <w:tcW w:w="4230" w:type="dxa"/>
          </w:tcPr>
          <w:p w14:paraId="0A2E5385" w14:textId="203C5EE0" w:rsidR="008849CF" w:rsidRDefault="008849CF" w:rsidP="008849CF">
            <w:pPr>
              <w:pStyle w:val="ListParagraph"/>
              <w:tabs>
                <w:tab w:val="left" w:pos="990"/>
              </w:tabs>
              <w:ind w:left="0"/>
              <w:jc w:val="center"/>
            </w:pPr>
            <w:r>
              <w:t>Brass</w:t>
            </w:r>
          </w:p>
        </w:tc>
        <w:tc>
          <w:tcPr>
            <w:tcW w:w="4932" w:type="dxa"/>
          </w:tcPr>
          <w:p w14:paraId="2E46CFE9" w14:textId="70144BCC" w:rsidR="008849CF" w:rsidRDefault="009413D4" w:rsidP="008849CF">
            <w:pPr>
              <w:pStyle w:val="ListParagraph"/>
              <w:tabs>
                <w:tab w:val="left" w:pos="990"/>
              </w:tabs>
              <w:ind w:left="0"/>
              <w:jc w:val="center"/>
            </w:pPr>
            <w:r>
              <w:t>160</w:t>
            </w:r>
          </w:p>
        </w:tc>
      </w:tr>
      <w:tr w:rsidR="008849CF" w14:paraId="410676C1" w14:textId="77777777" w:rsidTr="00F07A77">
        <w:tc>
          <w:tcPr>
            <w:tcW w:w="4230" w:type="dxa"/>
          </w:tcPr>
          <w:p w14:paraId="1345C10E" w14:textId="5EECFE27" w:rsidR="008849CF" w:rsidRDefault="008849CF" w:rsidP="009413D4">
            <w:pPr>
              <w:pStyle w:val="ListParagraph"/>
              <w:tabs>
                <w:tab w:val="left" w:pos="990"/>
              </w:tabs>
              <w:ind w:left="0"/>
              <w:jc w:val="center"/>
            </w:pPr>
            <w:r>
              <w:t>Gr</w:t>
            </w:r>
            <w:r w:rsidR="009413D4">
              <w:t>a</w:t>
            </w:r>
            <w:r>
              <w:t>y cast iron</w:t>
            </w:r>
          </w:p>
        </w:tc>
        <w:tc>
          <w:tcPr>
            <w:tcW w:w="4932" w:type="dxa"/>
          </w:tcPr>
          <w:p w14:paraId="760BE2BD" w14:textId="44DF1767" w:rsidR="008849CF" w:rsidRDefault="009413D4" w:rsidP="008849CF">
            <w:pPr>
              <w:pStyle w:val="ListParagraph"/>
              <w:tabs>
                <w:tab w:val="left" w:pos="990"/>
              </w:tabs>
              <w:ind w:left="0"/>
              <w:jc w:val="center"/>
            </w:pPr>
            <w:r>
              <w:t>60-100</w:t>
            </w:r>
          </w:p>
        </w:tc>
      </w:tr>
      <w:tr w:rsidR="008849CF" w14:paraId="27D19133" w14:textId="77777777" w:rsidTr="00F07A77">
        <w:tc>
          <w:tcPr>
            <w:tcW w:w="4230" w:type="dxa"/>
          </w:tcPr>
          <w:p w14:paraId="7CBB7708" w14:textId="2DBC1869" w:rsidR="008849CF" w:rsidRDefault="008849CF" w:rsidP="008849CF">
            <w:pPr>
              <w:pStyle w:val="ListParagraph"/>
              <w:tabs>
                <w:tab w:val="left" w:pos="990"/>
              </w:tabs>
              <w:ind w:left="0"/>
              <w:jc w:val="center"/>
            </w:pPr>
            <w:r>
              <w:t>Malleable iron</w:t>
            </w:r>
          </w:p>
        </w:tc>
        <w:tc>
          <w:tcPr>
            <w:tcW w:w="4932" w:type="dxa"/>
          </w:tcPr>
          <w:p w14:paraId="3ED2609F" w14:textId="47D6E899" w:rsidR="008849CF" w:rsidRDefault="009413D4" w:rsidP="008849CF">
            <w:pPr>
              <w:pStyle w:val="ListParagraph"/>
              <w:tabs>
                <w:tab w:val="left" w:pos="990"/>
              </w:tabs>
              <w:ind w:left="0"/>
              <w:jc w:val="center"/>
            </w:pPr>
            <w:r>
              <w:t>45</w:t>
            </w:r>
          </w:p>
        </w:tc>
      </w:tr>
    </w:tbl>
    <w:p w14:paraId="1FA95286" w14:textId="77777777" w:rsidR="008849CF" w:rsidRDefault="008849CF" w:rsidP="008849CF">
      <w:pPr>
        <w:pStyle w:val="ListParagraph"/>
        <w:tabs>
          <w:tab w:val="left" w:pos="990"/>
        </w:tabs>
        <w:jc w:val="center"/>
      </w:pPr>
    </w:p>
    <w:p w14:paraId="22689FDA" w14:textId="77777777" w:rsidR="00FF1F0C" w:rsidRDefault="00FF1F0C" w:rsidP="00FF1F0C">
      <w:pPr>
        <w:pStyle w:val="ListParagraph"/>
        <w:tabs>
          <w:tab w:val="left" w:pos="990"/>
        </w:tabs>
      </w:pPr>
    </w:p>
    <w:p w14:paraId="22C92558" w14:textId="77777777" w:rsidR="00965FF0" w:rsidRDefault="00965FF0" w:rsidP="00965FF0">
      <w:pPr>
        <w:pStyle w:val="ListParagraph"/>
        <w:numPr>
          <w:ilvl w:val="0"/>
          <w:numId w:val="8"/>
        </w:numPr>
        <w:tabs>
          <w:tab w:val="left" w:pos="990"/>
        </w:tabs>
      </w:pPr>
      <w:r>
        <w:t>A dull drill bit will squeak and overheat. Also, watch for blue, rough chips and drill press slow down as signs of a dull drill bit.</w:t>
      </w:r>
      <w:r w:rsidR="00FF1F0C">
        <w:t xml:space="preserve">   </w:t>
      </w:r>
    </w:p>
    <w:p w14:paraId="19AA6ED2" w14:textId="77777777" w:rsidR="003A7565" w:rsidRDefault="003A7565" w:rsidP="003A7565">
      <w:pPr>
        <w:pStyle w:val="ListParagraph"/>
      </w:pPr>
    </w:p>
    <w:p w14:paraId="3A6A3D90" w14:textId="77777777" w:rsidR="00F97AA9" w:rsidRDefault="003A7565" w:rsidP="00F97AA9">
      <w:pPr>
        <w:pStyle w:val="ListParagraph"/>
        <w:numPr>
          <w:ilvl w:val="0"/>
          <w:numId w:val="8"/>
        </w:numPr>
      </w:pPr>
      <w:r>
        <w:t>When removing a drill from a drill press, place a piece of wood not far below it. Small drills can be damaged if dropped and larger ones can cause injury.</w:t>
      </w:r>
    </w:p>
    <w:p w14:paraId="30C53FA8" w14:textId="77777777" w:rsidR="003A7565" w:rsidRDefault="003A7565" w:rsidP="00606348"/>
    <w:p w14:paraId="1A27D99D" w14:textId="77777777" w:rsidR="003A7565" w:rsidRDefault="003A7565" w:rsidP="003A7565">
      <w:pPr>
        <w:pStyle w:val="ListParagraph"/>
        <w:numPr>
          <w:ilvl w:val="0"/>
          <w:numId w:val="8"/>
        </w:numPr>
      </w:pPr>
      <w:r>
        <w:t>Clean chips off using a brush instead of your hands. Splinters are not pleasant, independent of constituent material.</w:t>
      </w:r>
      <w:r w:rsidR="00965FF0">
        <w:t xml:space="preserve"> </w:t>
      </w:r>
    </w:p>
    <w:p w14:paraId="19F285E9" w14:textId="77777777" w:rsidR="007E5904" w:rsidRDefault="007E5904" w:rsidP="007E5904">
      <w:pPr>
        <w:pStyle w:val="ListParagraph"/>
      </w:pPr>
    </w:p>
    <w:p w14:paraId="0807ED53" w14:textId="493E5C84" w:rsidR="00F97AA9" w:rsidRDefault="007E5904" w:rsidP="00F97AA9">
      <w:pPr>
        <w:pStyle w:val="ListParagraph"/>
        <w:numPr>
          <w:ilvl w:val="0"/>
          <w:numId w:val="8"/>
        </w:numPr>
      </w:pPr>
      <w:r w:rsidRPr="008B3D26">
        <w:t>Use peck drilling</w:t>
      </w:r>
      <w:r w:rsidR="00CC1C8B">
        <w:t xml:space="preserve"> </w:t>
      </w:r>
      <w:r>
        <w:t xml:space="preserve">to drill small diameter holes. </w:t>
      </w:r>
      <w:r w:rsidR="0078271A">
        <w:t xml:space="preserve">Drill in 0.25” increments, letting the drill bit completely emerge from the work piece between each </w:t>
      </w:r>
      <w:r w:rsidR="00A162D7">
        <w:t xml:space="preserve">‘peck’, completing the hole through incremental cutting (see </w:t>
      </w:r>
      <w:r w:rsidR="00F07A77">
        <w:t>Res</w:t>
      </w:r>
      <w:r w:rsidR="00675E18">
        <w:t>our</w:t>
      </w:r>
      <w:r w:rsidR="00F07A77">
        <w:t>c</w:t>
      </w:r>
      <w:r w:rsidR="00675E18">
        <w:t>es</w:t>
      </w:r>
      <w:r w:rsidR="00A162D7">
        <w:t xml:space="preserve"> (4) video). </w:t>
      </w:r>
      <w:r>
        <w:t xml:space="preserve">This will help clear the chips from the hole, which can otherwise cause the drill bit to get jammed and break. You can also apply cutting fluid intermittently </w:t>
      </w:r>
      <w:r w:rsidR="00E60CB3">
        <w:t>during peck drilling to aid the drilling operation</w:t>
      </w:r>
      <w:r w:rsidR="00AE5DF1">
        <w:t>, cool the drill bit, and increase its lifetime</w:t>
      </w:r>
      <w:r w:rsidR="00E60CB3">
        <w:t>.</w:t>
      </w:r>
    </w:p>
    <w:p w14:paraId="33284D0A" w14:textId="4084C9F3" w:rsidR="009B4E76" w:rsidRDefault="009B4E76" w:rsidP="00332022">
      <w:pPr>
        <w:jc w:val="center"/>
      </w:pPr>
    </w:p>
    <w:p w14:paraId="6EDCB64F" w14:textId="77777777" w:rsidR="00673AA4" w:rsidRDefault="00673AA4" w:rsidP="001A1A23">
      <w:pPr>
        <w:pStyle w:val="ListParagraph"/>
        <w:numPr>
          <w:ilvl w:val="0"/>
          <w:numId w:val="8"/>
        </w:numPr>
        <w:tabs>
          <w:tab w:val="left" w:pos="990"/>
        </w:tabs>
      </w:pPr>
      <w:r>
        <w:t>Never rapidly cool drill bits by plunging them into water. The shock of sudden cooling can crack them.</w:t>
      </w:r>
    </w:p>
    <w:p w14:paraId="5C4ED805" w14:textId="77777777" w:rsidR="00C616C3" w:rsidRDefault="00C616C3" w:rsidP="00C616C3">
      <w:pPr>
        <w:pStyle w:val="ListParagraph"/>
      </w:pPr>
    </w:p>
    <w:p w14:paraId="2C052450" w14:textId="77777777" w:rsidR="00C616C3" w:rsidRDefault="00C616C3" w:rsidP="00C616C3">
      <w:pPr>
        <w:tabs>
          <w:tab w:val="left" w:pos="990"/>
        </w:tabs>
      </w:pPr>
    </w:p>
    <w:p w14:paraId="3E265BCB" w14:textId="77777777" w:rsidR="00C616C3" w:rsidRDefault="00C616C3" w:rsidP="00C616C3">
      <w:pPr>
        <w:tabs>
          <w:tab w:val="left" w:pos="990"/>
        </w:tabs>
      </w:pPr>
    </w:p>
    <w:p w14:paraId="609C43BA" w14:textId="77777777" w:rsidR="00C616C3" w:rsidRDefault="00C616C3" w:rsidP="00C616C3">
      <w:pPr>
        <w:tabs>
          <w:tab w:val="left" w:pos="990"/>
        </w:tabs>
      </w:pPr>
    </w:p>
    <w:p w14:paraId="65DF18B9" w14:textId="77777777" w:rsidR="00C616C3" w:rsidRDefault="00C616C3" w:rsidP="00C616C3">
      <w:pPr>
        <w:tabs>
          <w:tab w:val="left" w:pos="990"/>
        </w:tabs>
      </w:pPr>
    </w:p>
    <w:p w14:paraId="3AC46F76" w14:textId="77777777" w:rsidR="00C616C3" w:rsidRDefault="00C616C3" w:rsidP="00C616C3">
      <w:pPr>
        <w:tabs>
          <w:tab w:val="left" w:pos="990"/>
        </w:tabs>
      </w:pPr>
    </w:p>
    <w:p w14:paraId="1CF4DE2E" w14:textId="77777777" w:rsidR="00C616C3" w:rsidRDefault="00C616C3" w:rsidP="00C616C3">
      <w:pPr>
        <w:tabs>
          <w:tab w:val="left" w:pos="990"/>
        </w:tabs>
      </w:pPr>
    </w:p>
    <w:p w14:paraId="78FC5C28" w14:textId="77777777" w:rsidR="00C616C3" w:rsidRDefault="00C616C3" w:rsidP="00C616C3">
      <w:pPr>
        <w:tabs>
          <w:tab w:val="left" w:pos="990"/>
        </w:tabs>
      </w:pPr>
    </w:p>
    <w:p w14:paraId="516CC315" w14:textId="77777777" w:rsidR="00F07A77" w:rsidRDefault="00F07A77" w:rsidP="00C616C3">
      <w:pPr>
        <w:pStyle w:val="Heading1"/>
        <w:rPr>
          <w:rFonts w:eastAsiaTheme="minorHAnsi" w:cstheme="minorBidi"/>
          <w:b w:val="0"/>
          <w:bCs w:val="0"/>
          <w:sz w:val="22"/>
          <w:szCs w:val="22"/>
        </w:rPr>
      </w:pPr>
    </w:p>
    <w:p w14:paraId="130DB348" w14:textId="77777777" w:rsidR="00F07A77" w:rsidRDefault="00F07A77">
      <w:pPr>
        <w:spacing w:after="200" w:line="276" w:lineRule="auto"/>
        <w:rPr>
          <w:rFonts w:eastAsiaTheme="majorEastAsia" w:cstheme="majorBidi"/>
          <w:b/>
          <w:bCs/>
          <w:sz w:val="28"/>
          <w:szCs w:val="28"/>
        </w:rPr>
      </w:pPr>
      <w:r>
        <w:br w:type="page"/>
      </w:r>
    </w:p>
    <w:p w14:paraId="182848D9" w14:textId="03C0B5DE" w:rsidR="00C616C3" w:rsidRDefault="00C616C3" w:rsidP="00C616C3">
      <w:pPr>
        <w:pStyle w:val="Heading1"/>
      </w:pPr>
      <w:bookmarkStart w:id="10" w:name="_Toc396900594"/>
      <w:r>
        <w:lastRenderedPageBreak/>
        <w:t>Sawing</w:t>
      </w:r>
      <w:bookmarkEnd w:id="10"/>
    </w:p>
    <w:p w14:paraId="17EDB26E" w14:textId="77777777" w:rsidR="00C616C3" w:rsidRDefault="00C616C3" w:rsidP="00C616C3"/>
    <w:p w14:paraId="0421E944" w14:textId="77777777" w:rsidR="006618B7" w:rsidRDefault="00C616C3" w:rsidP="00C616C3">
      <w:bookmarkStart w:id="11" w:name="_Toc396900595"/>
      <w:r w:rsidRPr="00D97645">
        <w:rPr>
          <w:rStyle w:val="Heading2Char"/>
        </w:rPr>
        <w:t>Definition:</w:t>
      </w:r>
      <w:bookmarkEnd w:id="11"/>
      <w:r>
        <w:t xml:space="preserve"> </w:t>
      </w:r>
    </w:p>
    <w:p w14:paraId="674CF606" w14:textId="07A6C598" w:rsidR="00C616C3" w:rsidRDefault="00C616C3" w:rsidP="00C616C3">
      <w:r>
        <w:t xml:space="preserve">A material </w:t>
      </w:r>
      <w:r w:rsidRPr="00C616C3">
        <w:t>cutting process that uses a blade with a series of teeth on its edge to cut a narrow opening in a workpiece. Sawing may be used to produce slots or grooves or to separate the workpiece into two pieces</w:t>
      </w:r>
      <w:r w:rsidR="00337AFD">
        <w:t>.</w:t>
      </w:r>
      <w:r>
        <w:t xml:space="preserve"> [</w:t>
      </w:r>
      <w:r w:rsidR="00337AFD" w:rsidRPr="00337AFD">
        <w:t>http://www.toolingu.com/</w:t>
      </w:r>
      <w:r>
        <w:t>]</w:t>
      </w:r>
    </w:p>
    <w:p w14:paraId="0E8743B6" w14:textId="77777777" w:rsidR="00C616C3" w:rsidRDefault="00C616C3" w:rsidP="00C616C3"/>
    <w:p w14:paraId="763D566F" w14:textId="77777777" w:rsidR="00C616C3" w:rsidRDefault="00C616C3" w:rsidP="00D97645">
      <w:pPr>
        <w:pStyle w:val="Heading2"/>
      </w:pPr>
      <w:bookmarkStart w:id="12" w:name="_Toc396900596"/>
      <w:r w:rsidRPr="004B3194">
        <w:t>Resources:</w:t>
      </w:r>
      <w:bookmarkEnd w:id="12"/>
    </w:p>
    <w:p w14:paraId="398B3262" w14:textId="0DB4FFAD" w:rsidR="001B1A93" w:rsidRDefault="00A301AF" w:rsidP="001B1A93">
      <w:pPr>
        <w:pStyle w:val="ListParagraph"/>
        <w:numPr>
          <w:ilvl w:val="0"/>
          <w:numId w:val="13"/>
        </w:numPr>
      </w:pPr>
      <w:hyperlink r:id="rId19" w:history="1">
        <w:r w:rsidR="001B1A93" w:rsidRPr="002128D8">
          <w:rPr>
            <w:rStyle w:val="Hyperlink"/>
          </w:rPr>
          <w:t>https://www.youtube.com/watch?v=AcA-ReT3EHA</w:t>
        </w:r>
      </w:hyperlink>
      <w:r w:rsidR="001B1A93">
        <w:t xml:space="preserve"> [</w:t>
      </w:r>
      <w:r w:rsidR="001B1A93" w:rsidRPr="001B1A93">
        <w:t>Toms Techniques</w:t>
      </w:r>
      <w:r w:rsidR="001B1A93">
        <w:t xml:space="preserve"> user youtube] Excellent 6 min safety video on band saw use. Definitely watch this if you’re just starting to use this machine or if you need a refresher. Also shows how to safely cut round stock on a vertical band saw.</w:t>
      </w:r>
    </w:p>
    <w:p w14:paraId="69929701" w14:textId="7BC4ECA4" w:rsidR="001B1A93" w:rsidRPr="001B1A93" w:rsidRDefault="00A301AF" w:rsidP="001B1A93">
      <w:pPr>
        <w:pStyle w:val="ListParagraph"/>
        <w:numPr>
          <w:ilvl w:val="0"/>
          <w:numId w:val="13"/>
        </w:numPr>
      </w:pPr>
      <w:hyperlink r:id="rId20" w:history="1">
        <w:r w:rsidR="001B1A93" w:rsidRPr="002128D8">
          <w:rPr>
            <w:rStyle w:val="Hyperlink"/>
          </w:rPr>
          <w:t>https://www.youtube.com/watch?v=ZYlLIp5urJQ</w:t>
        </w:r>
      </w:hyperlink>
      <w:r w:rsidR="001B1A93">
        <w:t xml:space="preserve"> [</w:t>
      </w:r>
      <w:r w:rsidR="001B1A93" w:rsidRPr="001B1A93">
        <w:t>IUSculpture's channel</w:t>
      </w:r>
      <w:r w:rsidR="001B1A93">
        <w:t xml:space="preserve"> user youtube] Great </w:t>
      </w:r>
      <w:r w:rsidR="0019309C">
        <w:t xml:space="preserve">10 min </w:t>
      </w:r>
      <w:r w:rsidR="001B1A93">
        <w:t xml:space="preserve">video demonstrating the versatility </w:t>
      </w:r>
      <w:r w:rsidR="0019309C">
        <w:t xml:space="preserve">of the band saw and some best practices. </w:t>
      </w:r>
      <w:r w:rsidR="0019309C" w:rsidRPr="0019309C">
        <w:rPr>
          <w:b/>
        </w:rPr>
        <w:t>NOTE:</w:t>
      </w:r>
      <w:r w:rsidR="0019309C">
        <w:t xml:space="preserve"> The user does have his hands a little too close to the blade, AVOID doing this. Use a push stick or clamp your work piece with a vi</w:t>
      </w:r>
      <w:r w:rsidR="00F4099B">
        <w:t>s</w:t>
      </w:r>
      <w:r w:rsidR="0019309C">
        <w:t xml:space="preserve">e grip to distance your hands from the fast-traveling, serrated metal band of destruction. </w:t>
      </w:r>
    </w:p>
    <w:p w14:paraId="0A20B324" w14:textId="77777777" w:rsidR="00C616C3" w:rsidRDefault="00C616C3" w:rsidP="00C616C3"/>
    <w:p w14:paraId="09785E77" w14:textId="5AAA8D2D" w:rsidR="00C616C3" w:rsidRDefault="00C616C3" w:rsidP="00D97645">
      <w:pPr>
        <w:pStyle w:val="Heading2"/>
      </w:pPr>
      <w:bookmarkStart w:id="13" w:name="_Toc396900597"/>
      <w:r>
        <w:t>Quick Tips</w:t>
      </w:r>
      <w:r w:rsidRPr="004B3194">
        <w:t>:</w:t>
      </w:r>
      <w:bookmarkEnd w:id="13"/>
    </w:p>
    <w:p w14:paraId="767EC037" w14:textId="77777777" w:rsidR="00CA5730" w:rsidRDefault="00CA5730" w:rsidP="00CA5730"/>
    <w:p w14:paraId="7647029D" w14:textId="59B54A63" w:rsidR="00CA5730" w:rsidRDefault="00CA5730" w:rsidP="00CA5730">
      <w:pPr>
        <w:pStyle w:val="ListParagraph"/>
        <w:numPr>
          <w:ilvl w:val="0"/>
          <w:numId w:val="10"/>
        </w:numPr>
      </w:pPr>
      <w:r>
        <w:t xml:space="preserve">Never test the sharpness of any saw by running your finger </w:t>
      </w:r>
      <w:r w:rsidR="004B3A1D">
        <w:t>along</w:t>
      </w:r>
      <w:r>
        <w:t xml:space="preserve"> the teeth.</w:t>
      </w:r>
      <w:r w:rsidR="004B3A1D">
        <w:t xml:space="preserve"> Find a small scrap piece of material or visually inspect the teeth.</w:t>
      </w:r>
    </w:p>
    <w:p w14:paraId="1D3C3CBF" w14:textId="77777777" w:rsidR="00CA5730" w:rsidRDefault="00CA5730" w:rsidP="00CA5730">
      <w:pPr>
        <w:pStyle w:val="ListParagraph"/>
      </w:pPr>
    </w:p>
    <w:p w14:paraId="2AF31AAB" w14:textId="77777777" w:rsidR="00CA5730" w:rsidRDefault="00CA5730" w:rsidP="00CA5730">
      <w:pPr>
        <w:pStyle w:val="ListParagraph"/>
        <w:numPr>
          <w:ilvl w:val="0"/>
          <w:numId w:val="10"/>
        </w:numPr>
      </w:pPr>
      <w:r>
        <w:t xml:space="preserve">Always wear safety goggles with all saws. Even a hacksaw blade can shatter and produce flying metal shrapnel. </w:t>
      </w:r>
    </w:p>
    <w:p w14:paraId="77A0FE41" w14:textId="77777777" w:rsidR="00CA5730" w:rsidRPr="00CA5730" w:rsidRDefault="00CA5730" w:rsidP="00CA5730"/>
    <w:p w14:paraId="5903B4FF" w14:textId="3D1A4CE3" w:rsidR="00410C45" w:rsidRPr="00250792" w:rsidRDefault="004B3A1D" w:rsidP="00C616C3">
      <w:pPr>
        <w:pStyle w:val="ListParagraph"/>
        <w:numPr>
          <w:ilvl w:val="0"/>
          <w:numId w:val="10"/>
        </w:numPr>
        <w:rPr>
          <w:u w:val="single"/>
        </w:rPr>
      </w:pPr>
      <w:r>
        <w:t>C</w:t>
      </w:r>
      <w:r w:rsidR="00410C45">
        <w:t xml:space="preserve">hoose the correct saw for the job. </w:t>
      </w:r>
      <w:r w:rsidR="00D03FBE">
        <w:t>Here are some common types:</w:t>
      </w:r>
    </w:p>
    <w:p w14:paraId="0218CE99" w14:textId="73A4D67B" w:rsidR="00250792" w:rsidRPr="00250792" w:rsidRDefault="001D3398" w:rsidP="001D3398">
      <w:pPr>
        <w:pStyle w:val="Heading3"/>
      </w:pPr>
      <w:bookmarkStart w:id="14" w:name="_Toc396900598"/>
      <w:r>
        <w:t>Hand Saw Type Selection Guide</w:t>
      </w:r>
      <w:bookmarkEnd w:id="14"/>
      <w:r w:rsidR="00250792">
        <w:tab/>
      </w:r>
    </w:p>
    <w:tbl>
      <w:tblPr>
        <w:tblStyle w:val="TableGrid"/>
        <w:tblW w:w="0" w:type="auto"/>
        <w:tblInd w:w="198" w:type="dxa"/>
        <w:tblLook w:val="04A0" w:firstRow="1" w:lastRow="0" w:firstColumn="1" w:lastColumn="0" w:noHBand="0" w:noVBand="1"/>
      </w:tblPr>
      <w:tblGrid>
        <w:gridCol w:w="7110"/>
        <w:gridCol w:w="1980"/>
      </w:tblGrid>
      <w:tr w:rsidR="00250792" w14:paraId="6C1B39D2" w14:textId="77777777" w:rsidTr="00283990">
        <w:tc>
          <w:tcPr>
            <w:tcW w:w="7110" w:type="dxa"/>
          </w:tcPr>
          <w:p w14:paraId="6AF8C52A" w14:textId="6B86276B" w:rsidR="00250792" w:rsidRPr="00250792" w:rsidRDefault="00250792" w:rsidP="00250792">
            <w:pPr>
              <w:jc w:val="center"/>
              <w:rPr>
                <w:b/>
              </w:rPr>
            </w:pPr>
            <w:r w:rsidRPr="00250792">
              <w:rPr>
                <w:b/>
              </w:rPr>
              <w:t>Saw Type</w:t>
            </w:r>
          </w:p>
        </w:tc>
        <w:tc>
          <w:tcPr>
            <w:tcW w:w="1980" w:type="dxa"/>
          </w:tcPr>
          <w:p w14:paraId="64B0C24F" w14:textId="7B9AE249" w:rsidR="00250792" w:rsidRPr="00250792" w:rsidRDefault="00250792" w:rsidP="00250792">
            <w:pPr>
              <w:jc w:val="center"/>
              <w:rPr>
                <w:b/>
              </w:rPr>
            </w:pPr>
            <w:r w:rsidRPr="00250792">
              <w:rPr>
                <w:b/>
              </w:rPr>
              <w:t>Material</w:t>
            </w:r>
          </w:p>
        </w:tc>
      </w:tr>
      <w:tr w:rsidR="00250792" w14:paraId="78E7F676" w14:textId="77777777" w:rsidTr="0023774E">
        <w:tc>
          <w:tcPr>
            <w:tcW w:w="7110" w:type="dxa"/>
          </w:tcPr>
          <w:p w14:paraId="67D98B29" w14:textId="1FBCA3F3" w:rsidR="00250792" w:rsidRDefault="00250792" w:rsidP="00250792">
            <w:pPr>
              <w:jc w:val="center"/>
            </w:pPr>
            <w:r>
              <w:t>Crosscut saws and ripsaws</w:t>
            </w:r>
          </w:p>
          <w:p w14:paraId="3376216B" w14:textId="0E5A46B0" w:rsidR="00250792" w:rsidRDefault="00250792" w:rsidP="00250792">
            <w:r>
              <w:rPr>
                <w:noProof/>
              </w:rPr>
              <w:drawing>
                <wp:inline distT="0" distB="0" distL="0" distR="0" wp14:anchorId="711A448C" wp14:editId="0C8EE5A5">
                  <wp:extent cx="2057400" cy="1371600"/>
                  <wp:effectExtent l="0" t="0" r="0" b="0"/>
                  <wp:docPr id="12" name="Picture 12" descr="http://www.blogcdn.com/www.diylife.com/media/2010/03/ripsaw-590ks0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ogcdn.com/www.diylife.com/media/2010/03/ripsaw-590ks0304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r>
              <w:t xml:space="preserve"> </w:t>
            </w:r>
            <w:r>
              <w:rPr>
                <w:noProof/>
              </w:rPr>
              <w:drawing>
                <wp:inline distT="0" distB="0" distL="0" distR="0" wp14:anchorId="1F948F0C" wp14:editId="610C9041">
                  <wp:extent cx="2057400" cy="1371600"/>
                  <wp:effectExtent l="0" t="0" r="0" b="0"/>
                  <wp:docPr id="13" name="Picture 13" descr="http://www.blogcdn.com/www.diylife.com/media/2010/03/crosscut-saw-590ks0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ogcdn.com/www.diylife.com/media/2010/03/crosscut-saw-590ks030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1980" w:type="dxa"/>
            <w:vAlign w:val="center"/>
          </w:tcPr>
          <w:p w14:paraId="55ECCFAD" w14:textId="61394A2A" w:rsidR="00250792" w:rsidRDefault="00250792" w:rsidP="0023774E">
            <w:pPr>
              <w:jc w:val="center"/>
            </w:pPr>
            <w:r>
              <w:t>Wood</w:t>
            </w:r>
          </w:p>
        </w:tc>
      </w:tr>
      <w:tr w:rsidR="00250792" w14:paraId="6C080343" w14:textId="77777777" w:rsidTr="0023774E">
        <w:tc>
          <w:tcPr>
            <w:tcW w:w="7110" w:type="dxa"/>
          </w:tcPr>
          <w:p w14:paraId="2D65A73E" w14:textId="2FCDB2AB" w:rsidR="00250792" w:rsidRDefault="00C501F1" w:rsidP="00C501F1">
            <w:pPr>
              <w:jc w:val="center"/>
            </w:pPr>
            <w:r>
              <w:t>Keyhole saw</w:t>
            </w:r>
          </w:p>
          <w:p w14:paraId="75E70C2B" w14:textId="786A020C" w:rsidR="00C501F1" w:rsidRDefault="00C501F1" w:rsidP="00250792">
            <w:r>
              <w:rPr>
                <w:noProof/>
              </w:rPr>
              <w:drawing>
                <wp:inline distT="0" distB="0" distL="0" distR="0" wp14:anchorId="06BCB003" wp14:editId="3A06F8FC">
                  <wp:extent cx="1819275" cy="851284"/>
                  <wp:effectExtent l="0" t="0" r="0" b="6350"/>
                  <wp:docPr id="14" name="Picture 14" descr="http://www.buyezrip.com/drywall-tips/KeyholeS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yezrip.com/drywall-tips/KeyholeSaw.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567" cy="851888"/>
                          </a:xfrm>
                          <a:prstGeom prst="rect">
                            <a:avLst/>
                          </a:prstGeom>
                          <a:noFill/>
                          <a:ln>
                            <a:noFill/>
                          </a:ln>
                        </pic:spPr>
                      </pic:pic>
                    </a:graphicData>
                  </a:graphic>
                </wp:inline>
              </w:drawing>
            </w:r>
            <w:r>
              <w:t xml:space="preserve"> </w:t>
            </w:r>
            <w:r>
              <w:rPr>
                <w:noProof/>
              </w:rPr>
              <w:drawing>
                <wp:inline distT="0" distB="0" distL="0" distR="0" wp14:anchorId="4B0B3533" wp14:editId="388AC08D">
                  <wp:extent cx="2505075" cy="751523"/>
                  <wp:effectExtent l="0" t="0" r="0" b="0"/>
                  <wp:docPr id="15" name="Picture 15" descr="http://www.northwaysmachinery.com/images/products/detailview/NICHOLSON%20NSP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rthwaysmachinery.com/images/products/detailview/NICHOLSON%20NSP9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7558" cy="755268"/>
                          </a:xfrm>
                          <a:prstGeom prst="rect">
                            <a:avLst/>
                          </a:prstGeom>
                          <a:noFill/>
                          <a:ln>
                            <a:noFill/>
                          </a:ln>
                        </pic:spPr>
                      </pic:pic>
                    </a:graphicData>
                  </a:graphic>
                </wp:inline>
              </w:drawing>
            </w:r>
          </w:p>
        </w:tc>
        <w:tc>
          <w:tcPr>
            <w:tcW w:w="1980" w:type="dxa"/>
            <w:vAlign w:val="center"/>
          </w:tcPr>
          <w:p w14:paraId="3BCABED7" w14:textId="5BB8E6F6" w:rsidR="00976142" w:rsidRDefault="00976142" w:rsidP="0023774E">
            <w:pPr>
              <w:jc w:val="center"/>
            </w:pPr>
            <w:r>
              <w:t>Wood, drywall</w:t>
            </w:r>
          </w:p>
        </w:tc>
      </w:tr>
    </w:tbl>
    <w:p w14:paraId="54A0F14D" w14:textId="77777777" w:rsidR="00AC1D72" w:rsidRDefault="00AC1D72">
      <w:r>
        <w:br w:type="page"/>
      </w:r>
    </w:p>
    <w:tbl>
      <w:tblPr>
        <w:tblStyle w:val="TableGrid"/>
        <w:tblW w:w="0" w:type="auto"/>
        <w:tblInd w:w="198" w:type="dxa"/>
        <w:tblLook w:val="04A0" w:firstRow="1" w:lastRow="0" w:firstColumn="1" w:lastColumn="0" w:noHBand="0" w:noVBand="1"/>
      </w:tblPr>
      <w:tblGrid>
        <w:gridCol w:w="7110"/>
        <w:gridCol w:w="1980"/>
      </w:tblGrid>
      <w:tr w:rsidR="00AC1D72" w14:paraId="5AFADE66" w14:textId="77777777" w:rsidTr="00283758">
        <w:tc>
          <w:tcPr>
            <w:tcW w:w="7110" w:type="dxa"/>
          </w:tcPr>
          <w:p w14:paraId="67A60BD7" w14:textId="40E8FBEA" w:rsidR="00AC1D72" w:rsidRDefault="00AC1D72" w:rsidP="00C501F1">
            <w:pPr>
              <w:jc w:val="center"/>
            </w:pPr>
            <w:r w:rsidRPr="00250792">
              <w:rPr>
                <w:b/>
              </w:rPr>
              <w:lastRenderedPageBreak/>
              <w:t>Saw Type</w:t>
            </w:r>
          </w:p>
        </w:tc>
        <w:tc>
          <w:tcPr>
            <w:tcW w:w="1980" w:type="dxa"/>
          </w:tcPr>
          <w:p w14:paraId="682127A5" w14:textId="451524DC" w:rsidR="00AC1D72" w:rsidRDefault="00AC1D72" w:rsidP="0023774E">
            <w:pPr>
              <w:jc w:val="center"/>
            </w:pPr>
            <w:r w:rsidRPr="00250792">
              <w:rPr>
                <w:b/>
              </w:rPr>
              <w:t>Material</w:t>
            </w:r>
          </w:p>
        </w:tc>
      </w:tr>
      <w:tr w:rsidR="00AC1D72" w14:paraId="7F21BD4F" w14:textId="77777777" w:rsidTr="0023774E">
        <w:tc>
          <w:tcPr>
            <w:tcW w:w="7110" w:type="dxa"/>
          </w:tcPr>
          <w:p w14:paraId="625C85BF" w14:textId="6D13E8A1" w:rsidR="00AC1D72" w:rsidRDefault="00AC1D72" w:rsidP="00C501F1">
            <w:pPr>
              <w:jc w:val="center"/>
            </w:pPr>
            <w:r>
              <w:t>Coping saw</w:t>
            </w:r>
          </w:p>
          <w:p w14:paraId="2FD06758" w14:textId="69196260" w:rsidR="00AC1D72" w:rsidRDefault="00AC1D72" w:rsidP="00C501F1">
            <w:pPr>
              <w:jc w:val="center"/>
            </w:pPr>
          </w:p>
          <w:p w14:paraId="5057A191" w14:textId="2EAB9916" w:rsidR="00AC1D72" w:rsidRDefault="00AC1D72" w:rsidP="00C501F1">
            <w:pPr>
              <w:jc w:val="center"/>
            </w:pPr>
            <w:r>
              <w:rPr>
                <w:noProof/>
              </w:rPr>
              <w:drawing>
                <wp:inline distT="0" distB="0" distL="0" distR="0" wp14:anchorId="5EF941D1" wp14:editId="3E09B55E">
                  <wp:extent cx="2259695" cy="1463040"/>
                  <wp:effectExtent l="0" t="0" r="7620" b="3810"/>
                  <wp:docPr id="17" name="Picture 17" descr="http://upload.wikimedia.org/wikipedia/commons/2/2d/Coping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2/2d/Coping_saw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9695" cy="1463040"/>
                          </a:xfrm>
                          <a:prstGeom prst="rect">
                            <a:avLst/>
                          </a:prstGeom>
                          <a:noFill/>
                          <a:ln>
                            <a:noFill/>
                          </a:ln>
                        </pic:spPr>
                      </pic:pic>
                    </a:graphicData>
                  </a:graphic>
                </wp:inline>
              </w:drawing>
            </w:r>
          </w:p>
        </w:tc>
        <w:tc>
          <w:tcPr>
            <w:tcW w:w="1980" w:type="dxa"/>
            <w:vAlign w:val="center"/>
          </w:tcPr>
          <w:p w14:paraId="6D77DDD3" w14:textId="77777777" w:rsidR="00AC1D72" w:rsidRDefault="00AC1D72" w:rsidP="0023774E">
            <w:pPr>
              <w:jc w:val="center"/>
            </w:pPr>
            <w:r>
              <w:t>Wood (contoured or smooth line cuts)</w:t>
            </w:r>
          </w:p>
          <w:p w14:paraId="4CDE16E9" w14:textId="0D0F7FB5" w:rsidR="00AC1D72" w:rsidRDefault="00AC1D72" w:rsidP="0023774E">
            <w:pPr>
              <w:jc w:val="center"/>
            </w:pPr>
          </w:p>
        </w:tc>
      </w:tr>
      <w:tr w:rsidR="00AC1D72" w14:paraId="3A362054" w14:textId="77777777" w:rsidTr="0023774E">
        <w:tc>
          <w:tcPr>
            <w:tcW w:w="7110" w:type="dxa"/>
          </w:tcPr>
          <w:p w14:paraId="69A2CA5F" w14:textId="77777777" w:rsidR="00AC1D72" w:rsidRDefault="00AC1D72" w:rsidP="00C501F1">
            <w:pPr>
              <w:jc w:val="center"/>
            </w:pPr>
            <w:r>
              <w:t>Hacksaw</w:t>
            </w:r>
          </w:p>
          <w:p w14:paraId="73C88A14" w14:textId="08F8E791" w:rsidR="00AC1D72" w:rsidRDefault="00AC1D72" w:rsidP="00C501F1">
            <w:pPr>
              <w:jc w:val="center"/>
            </w:pPr>
            <w:r>
              <w:rPr>
                <w:noProof/>
              </w:rPr>
              <w:drawing>
                <wp:inline distT="0" distB="0" distL="0" distR="0" wp14:anchorId="4C8F992E" wp14:editId="157FB051">
                  <wp:extent cx="1371600" cy="1371600"/>
                  <wp:effectExtent l="0" t="0" r="0" b="0"/>
                  <wp:docPr id="18" name="Picture 18" descr="http://previewcf.turbosquid.com/Preview/2014/05/23__00_06_06/Hack_Saw.jpgF7BF5FF7-B582-4E9C-ADE66D796C2F26B8.jpg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eviewcf.turbosquid.com/Preview/2014/05/23__00_06_06/Hack_Saw.jpgF7BF5FF7-B582-4E9C-ADE66D796C2F26B8.jpgLarg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noProof/>
              </w:rPr>
              <w:t xml:space="preserve"> </w:t>
            </w:r>
            <w:r>
              <w:rPr>
                <w:noProof/>
              </w:rPr>
              <w:drawing>
                <wp:inline distT="0" distB="0" distL="0" distR="0" wp14:anchorId="7E1B5FE2" wp14:editId="5E9BCCBF">
                  <wp:extent cx="2514600" cy="1371600"/>
                  <wp:effectExtent l="0" t="0" r="0" b="0"/>
                  <wp:docPr id="20" name="Picture 20" descr="https://www.macbuildingproducts.com/images/14SAWHACHBAH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cbuildingproducts.com/images/14SAWHACHBAH26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371600"/>
                          </a:xfrm>
                          <a:prstGeom prst="rect">
                            <a:avLst/>
                          </a:prstGeom>
                          <a:noFill/>
                          <a:ln>
                            <a:noFill/>
                          </a:ln>
                        </pic:spPr>
                      </pic:pic>
                    </a:graphicData>
                  </a:graphic>
                </wp:inline>
              </w:drawing>
            </w:r>
          </w:p>
        </w:tc>
        <w:tc>
          <w:tcPr>
            <w:tcW w:w="1980" w:type="dxa"/>
            <w:vAlign w:val="center"/>
          </w:tcPr>
          <w:p w14:paraId="010476FC" w14:textId="77777777" w:rsidR="00AC1D72" w:rsidRDefault="00AC1D72" w:rsidP="0023774E">
            <w:pPr>
              <w:jc w:val="center"/>
            </w:pPr>
            <w:r>
              <w:t>Metal and plastic</w:t>
            </w:r>
          </w:p>
          <w:p w14:paraId="6F6614BA" w14:textId="40D5AA3C" w:rsidR="00AC1D72" w:rsidRDefault="00AC1D72" w:rsidP="0023774E">
            <w:pPr>
              <w:jc w:val="center"/>
            </w:pPr>
          </w:p>
        </w:tc>
      </w:tr>
    </w:tbl>
    <w:p w14:paraId="4DC65C8D" w14:textId="77777777" w:rsidR="000A1A2A" w:rsidRDefault="000A1A2A" w:rsidP="000A1A2A">
      <w:pPr>
        <w:pStyle w:val="ListParagraph"/>
      </w:pPr>
    </w:p>
    <w:p w14:paraId="1C3BB3C5" w14:textId="67A18CB1" w:rsidR="00250792" w:rsidRPr="00250792" w:rsidRDefault="00D97645" w:rsidP="00D97645">
      <w:pPr>
        <w:pStyle w:val="Heading3"/>
      </w:pPr>
      <w:bookmarkStart w:id="15" w:name="_Toc396900599"/>
      <w:r>
        <w:t>Hacksaw</w:t>
      </w:r>
      <w:bookmarkEnd w:id="15"/>
    </w:p>
    <w:p w14:paraId="7E438FE5" w14:textId="77777777" w:rsidR="00410C45" w:rsidRPr="00410C45" w:rsidRDefault="00410C45" w:rsidP="00410C45">
      <w:pPr>
        <w:pStyle w:val="ListParagraph"/>
        <w:rPr>
          <w:u w:val="single"/>
        </w:rPr>
      </w:pPr>
    </w:p>
    <w:p w14:paraId="5764DA60" w14:textId="77777777" w:rsidR="00410C45" w:rsidRPr="00410C45" w:rsidRDefault="008D48A9" w:rsidP="00F979E8">
      <w:pPr>
        <w:pStyle w:val="ListParagraph"/>
        <w:numPr>
          <w:ilvl w:val="0"/>
          <w:numId w:val="11"/>
        </w:numPr>
        <w:rPr>
          <w:u w:val="single"/>
        </w:rPr>
      </w:pPr>
      <w:r>
        <w:t xml:space="preserve">When mounting a new hacksaw blade, make sure the teeth are facing away from the handle such that the saw cuts on its forward motion. </w:t>
      </w:r>
    </w:p>
    <w:p w14:paraId="3AC8151D" w14:textId="77777777" w:rsidR="00410C45" w:rsidRDefault="00410C45" w:rsidP="00410C45">
      <w:pPr>
        <w:pStyle w:val="ListParagraph"/>
        <w:rPr>
          <w:u w:val="single"/>
        </w:rPr>
      </w:pPr>
    </w:p>
    <w:p w14:paraId="08908DD8" w14:textId="2703D7DE" w:rsidR="00410C45" w:rsidRDefault="00410C45" w:rsidP="00410C45">
      <w:pPr>
        <w:pStyle w:val="ListParagraph"/>
        <w:rPr>
          <w:u w:val="single"/>
        </w:rPr>
      </w:pPr>
      <w:r>
        <w:rPr>
          <w:noProof/>
        </w:rPr>
        <w:drawing>
          <wp:inline distT="0" distB="0" distL="0" distR="0" wp14:anchorId="575DDA85" wp14:editId="1A0A9381">
            <wp:extent cx="4724400" cy="2238955"/>
            <wp:effectExtent l="0" t="0" r="0" b="9525"/>
            <wp:docPr id="11" name="Picture 11" descr="http://www.marysrosaries.com/collaboration/images/5/5d/Hacksaw_(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ysrosaries.com/collaboration/images/5/5d/Hacksaw_(PS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0614" cy="2241900"/>
                    </a:xfrm>
                    <a:prstGeom prst="rect">
                      <a:avLst/>
                    </a:prstGeom>
                    <a:noFill/>
                    <a:ln>
                      <a:noFill/>
                    </a:ln>
                  </pic:spPr>
                </pic:pic>
              </a:graphicData>
            </a:graphic>
          </wp:inline>
        </w:drawing>
      </w:r>
    </w:p>
    <w:p w14:paraId="0FACB9FD" w14:textId="58341527" w:rsidR="00410C45" w:rsidRPr="00410C45" w:rsidRDefault="00410C45" w:rsidP="00410C45">
      <w:pPr>
        <w:jc w:val="center"/>
      </w:pPr>
      <w:r>
        <w:t>Hacksaw (note the blade teeth orientation</w:t>
      </w:r>
      <w:r w:rsidR="00092FCC">
        <w:t xml:space="preserve"> and the proximity of the cut to the vise</w:t>
      </w:r>
      <w:r>
        <w:t>)</w:t>
      </w:r>
    </w:p>
    <w:p w14:paraId="28DEDB51" w14:textId="77777777" w:rsidR="00410C45" w:rsidRPr="00410C45" w:rsidRDefault="00410C45" w:rsidP="00410C45">
      <w:pPr>
        <w:pStyle w:val="ListParagraph"/>
        <w:rPr>
          <w:u w:val="single"/>
        </w:rPr>
      </w:pPr>
    </w:p>
    <w:p w14:paraId="404167FA" w14:textId="3D6B50B3" w:rsidR="008D48A9" w:rsidRPr="0023774E" w:rsidRDefault="008D48A9" w:rsidP="00F979E8">
      <w:pPr>
        <w:pStyle w:val="ListParagraph"/>
        <w:numPr>
          <w:ilvl w:val="0"/>
          <w:numId w:val="11"/>
        </w:numPr>
        <w:rPr>
          <w:u w:val="single"/>
        </w:rPr>
      </w:pPr>
      <w:r>
        <w:t xml:space="preserve">A hacksaw blade should “ping” when snapped with your finger. Frequently a blade must be retightened </w:t>
      </w:r>
      <w:r w:rsidR="00410C45">
        <w:t>after the first few strokes as it will stretch slightly from the head produced while cutting.</w:t>
      </w:r>
    </w:p>
    <w:p w14:paraId="4B8AE6C9" w14:textId="77777777" w:rsidR="0023774E" w:rsidRPr="0023774E" w:rsidRDefault="0023774E" w:rsidP="0023774E">
      <w:pPr>
        <w:pStyle w:val="ListParagraph"/>
        <w:rPr>
          <w:u w:val="single"/>
        </w:rPr>
      </w:pPr>
    </w:p>
    <w:p w14:paraId="5BA354F0" w14:textId="0F436C25" w:rsidR="0023774E" w:rsidRPr="0023774E" w:rsidRDefault="0023774E" w:rsidP="00F979E8">
      <w:pPr>
        <w:pStyle w:val="ListParagraph"/>
        <w:numPr>
          <w:ilvl w:val="0"/>
          <w:numId w:val="11"/>
        </w:numPr>
        <w:rPr>
          <w:u w:val="single"/>
        </w:rPr>
      </w:pPr>
      <w:r>
        <w:t>Use a vise or a c-clamp to tightly secure your work piece and cut as close to the vise/c-clamp as practically possible to limit chatter.</w:t>
      </w:r>
    </w:p>
    <w:p w14:paraId="289871DA" w14:textId="77777777" w:rsidR="0023774E" w:rsidRPr="0023774E" w:rsidRDefault="0023774E" w:rsidP="0023774E">
      <w:pPr>
        <w:pStyle w:val="ListParagraph"/>
        <w:rPr>
          <w:u w:val="single"/>
        </w:rPr>
      </w:pPr>
    </w:p>
    <w:p w14:paraId="3B3C317D" w14:textId="591FB2B5" w:rsidR="0023774E" w:rsidRPr="00092FCC" w:rsidRDefault="0023774E" w:rsidP="00F979E8">
      <w:pPr>
        <w:pStyle w:val="ListParagraph"/>
        <w:numPr>
          <w:ilvl w:val="0"/>
          <w:numId w:val="11"/>
        </w:numPr>
      </w:pPr>
      <w:r w:rsidRPr="00092FCC">
        <w:t xml:space="preserve">The </w:t>
      </w:r>
      <w:r w:rsidR="007143A0" w:rsidRPr="00092FCC">
        <w:t xml:space="preserve">first </w:t>
      </w:r>
      <w:r w:rsidRPr="00092FCC">
        <w:t xml:space="preserve">cut should be started on a flat side as opposed to a corner or edge. It is also good practice to notch the work with a file. </w:t>
      </w:r>
    </w:p>
    <w:p w14:paraId="1852F438" w14:textId="55E4B94A" w:rsidR="007143A0" w:rsidRPr="00092FCC" w:rsidRDefault="00AE6325" w:rsidP="007143A0">
      <w:pPr>
        <w:pStyle w:val="ListParagraph"/>
      </w:pPr>
      <w:r>
        <w:t xml:space="preserve"> </w:t>
      </w:r>
      <w:r>
        <w:tab/>
      </w:r>
    </w:p>
    <w:p w14:paraId="3017B3A1" w14:textId="1E0BCCA2" w:rsidR="007143A0" w:rsidRPr="00092FCC" w:rsidRDefault="007143A0" w:rsidP="00F979E8">
      <w:pPr>
        <w:pStyle w:val="ListParagraph"/>
        <w:numPr>
          <w:ilvl w:val="0"/>
          <w:numId w:val="11"/>
        </w:numPr>
      </w:pPr>
      <w:r w:rsidRPr="00092FCC">
        <w:t xml:space="preserve">Hold the hacksaw by the handle and the front of the frame. Apply enough pressure on the forward stroke and lift the saw slightly on the return stroke. Cut with the full length of the blade. </w:t>
      </w:r>
    </w:p>
    <w:p w14:paraId="45B61A26" w14:textId="77777777" w:rsidR="007143A0" w:rsidRPr="00092FCC" w:rsidRDefault="007143A0" w:rsidP="007143A0">
      <w:pPr>
        <w:pStyle w:val="ListParagraph"/>
      </w:pPr>
    </w:p>
    <w:p w14:paraId="515752AE" w14:textId="7342969E" w:rsidR="007143A0" w:rsidRPr="00092FCC" w:rsidRDefault="007143A0" w:rsidP="00F979E8">
      <w:pPr>
        <w:pStyle w:val="ListParagraph"/>
        <w:numPr>
          <w:ilvl w:val="0"/>
          <w:numId w:val="11"/>
        </w:numPr>
      </w:pPr>
      <w:r w:rsidRPr="00092FCC">
        <w:t xml:space="preserve">If you break or dull a hacksaw blade, do not continue with a new blade in the same cut as the new blade will often bind and be ruined. Rotate the work and start the cut on the opposing side. </w:t>
      </w:r>
    </w:p>
    <w:p w14:paraId="1786B272" w14:textId="77777777" w:rsidR="00092FCC" w:rsidRPr="00092FCC" w:rsidRDefault="00092FCC" w:rsidP="00092FCC">
      <w:pPr>
        <w:pStyle w:val="ListParagraph"/>
        <w:rPr>
          <w:u w:val="single"/>
        </w:rPr>
      </w:pPr>
    </w:p>
    <w:p w14:paraId="611C58C7" w14:textId="6ED05DDC" w:rsidR="00092FCC" w:rsidRPr="00092FCC" w:rsidRDefault="00092FCC" w:rsidP="00F979E8">
      <w:pPr>
        <w:pStyle w:val="ListParagraph"/>
        <w:numPr>
          <w:ilvl w:val="0"/>
          <w:numId w:val="11"/>
        </w:numPr>
      </w:pPr>
      <w:r w:rsidRPr="00092FCC">
        <w:t>When the blade has almost cut through the work, saw carefully and support the piece being cut off with your free hand.</w:t>
      </w:r>
    </w:p>
    <w:p w14:paraId="49077048" w14:textId="33E0A90F" w:rsidR="00410C45" w:rsidRDefault="00476C1E" w:rsidP="00476C1E">
      <w:r>
        <w:tab/>
      </w:r>
    </w:p>
    <w:p w14:paraId="4CC284E2" w14:textId="56BB8593" w:rsidR="00476C1E" w:rsidRDefault="00476C1E" w:rsidP="00476C1E">
      <w:pPr>
        <w:pStyle w:val="ListParagraph"/>
        <w:numPr>
          <w:ilvl w:val="0"/>
          <w:numId w:val="11"/>
        </w:numPr>
      </w:pPr>
      <w:r>
        <w:t>For mild materials and hard steels, use coarse blades with plenty of chip clearance. For tubing, angle iron and sheet metal work use fine pitched blades. 2-3 teeth should be in contact/cutting at all times.</w:t>
      </w:r>
    </w:p>
    <w:p w14:paraId="6C5D261F" w14:textId="77777777" w:rsidR="00476C1E" w:rsidRDefault="00476C1E" w:rsidP="00476C1E">
      <w:pPr>
        <w:pStyle w:val="ListParagraph"/>
      </w:pPr>
    </w:p>
    <w:p w14:paraId="730044D2" w14:textId="45B0C8BB" w:rsidR="00476C1E" w:rsidRDefault="00476C1E" w:rsidP="00476C1E">
      <w:pPr>
        <w:pStyle w:val="ListParagraph"/>
        <w:numPr>
          <w:ilvl w:val="0"/>
          <w:numId w:val="11"/>
        </w:numPr>
      </w:pPr>
      <w:r>
        <w:t>Cutting long narrow strips from thin metal can be done by setting the blade at a right angle to the frame as shown below. Also, thin metal can be cut more easily and precisely by sandwiching it between two pieces of wood and cutting through both wood and metal.</w:t>
      </w:r>
    </w:p>
    <w:p w14:paraId="493C60F0" w14:textId="77777777" w:rsidR="00476C1E" w:rsidRDefault="00476C1E" w:rsidP="00476C1E">
      <w:pPr>
        <w:pStyle w:val="ListParagraph"/>
      </w:pPr>
    </w:p>
    <w:p w14:paraId="256FB340" w14:textId="4EA432E1" w:rsidR="00476C1E" w:rsidRDefault="00476C1E" w:rsidP="00476C1E">
      <w:pPr>
        <w:pStyle w:val="ListParagraph"/>
        <w:jc w:val="center"/>
      </w:pPr>
      <w:r>
        <w:rPr>
          <w:noProof/>
        </w:rPr>
        <w:drawing>
          <wp:inline distT="0" distB="0" distL="0" distR="0" wp14:anchorId="597241ED" wp14:editId="22C986B8">
            <wp:extent cx="3390900" cy="1593815"/>
            <wp:effectExtent l="0" t="0" r="0" b="6985"/>
            <wp:docPr id="21" name="Picture 21" descr="http://hnsa.org/doc/tools/img/fi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nsa.org/doc/tools/img/fig0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0900" cy="1593815"/>
                    </a:xfrm>
                    <a:prstGeom prst="rect">
                      <a:avLst/>
                    </a:prstGeom>
                    <a:noFill/>
                    <a:ln>
                      <a:noFill/>
                    </a:ln>
                  </pic:spPr>
                </pic:pic>
              </a:graphicData>
            </a:graphic>
          </wp:inline>
        </w:drawing>
      </w:r>
    </w:p>
    <w:p w14:paraId="5F3AD984" w14:textId="77777777" w:rsidR="00E458BD" w:rsidRDefault="00E458BD" w:rsidP="00E458BD">
      <w:pPr>
        <w:pStyle w:val="ListParagraph"/>
      </w:pPr>
    </w:p>
    <w:p w14:paraId="56684793" w14:textId="7227B00C" w:rsidR="00AE6325" w:rsidRDefault="00AE6325" w:rsidP="00AE6325">
      <w:pPr>
        <w:pStyle w:val="Heading3"/>
      </w:pPr>
      <w:bookmarkStart w:id="16" w:name="_Toc396900600"/>
      <w:r>
        <w:t>Band Saw</w:t>
      </w:r>
      <w:bookmarkEnd w:id="16"/>
    </w:p>
    <w:p w14:paraId="3D3ECC12" w14:textId="5E41D419" w:rsidR="00B777CD" w:rsidRDefault="00702B1E" w:rsidP="00B777CD">
      <w:pPr>
        <w:pStyle w:val="ListParagraph"/>
        <w:numPr>
          <w:ilvl w:val="0"/>
          <w:numId w:val="12"/>
        </w:numPr>
      </w:pPr>
      <w:r>
        <w:t>If you’re installing a new band saw blade, w</w:t>
      </w:r>
      <w:r w:rsidR="00AE6325">
        <w:t>ear heavy leather gloves</w:t>
      </w:r>
      <w:r>
        <w:t>.</w:t>
      </w:r>
    </w:p>
    <w:p w14:paraId="56AA4C66" w14:textId="77777777" w:rsidR="00702B1E" w:rsidRDefault="00702B1E" w:rsidP="00702B1E">
      <w:pPr>
        <w:pStyle w:val="ListParagraph"/>
      </w:pPr>
    </w:p>
    <w:p w14:paraId="025D06B8" w14:textId="18F105C6" w:rsidR="00B777CD" w:rsidRPr="00AE6325" w:rsidRDefault="00B777CD" w:rsidP="00B777CD">
      <w:pPr>
        <w:pStyle w:val="ListParagraph"/>
        <w:numPr>
          <w:ilvl w:val="0"/>
          <w:numId w:val="12"/>
        </w:numPr>
      </w:pPr>
      <w:r>
        <w:t xml:space="preserve">Adjust </w:t>
      </w:r>
      <w:r w:rsidR="00702B1E">
        <w:t>the band saw guides to be about 1/4”</w:t>
      </w:r>
      <w:r w:rsidR="005349C5">
        <w:t>-1/2”</w:t>
      </w:r>
      <w:r w:rsidR="00702B1E">
        <w:t xml:space="preserve"> above the piece that you’re going to cut. Make sure that the piece can clear under the guides along its cutting path. </w:t>
      </w:r>
    </w:p>
    <w:p w14:paraId="42A5317C" w14:textId="77777777" w:rsidR="00AE6325" w:rsidRDefault="00AE6325" w:rsidP="00E458BD">
      <w:pPr>
        <w:pStyle w:val="ListParagraph"/>
      </w:pPr>
    </w:p>
    <w:p w14:paraId="6FB784F3" w14:textId="0A6539B3" w:rsidR="00E458BD" w:rsidRPr="00AC6EAD" w:rsidRDefault="00702B1E" w:rsidP="00AC6EAD">
      <w:pPr>
        <w:pStyle w:val="ListParagraph"/>
        <w:numPr>
          <w:ilvl w:val="0"/>
          <w:numId w:val="12"/>
        </w:numPr>
        <w:rPr>
          <w:u w:val="single"/>
        </w:rPr>
      </w:pPr>
      <w:r>
        <w:t>Lubricate the band saw blade on both sides to increase tool life and reduce noise while cutting.</w:t>
      </w:r>
      <w:r w:rsidR="00AC60FD">
        <w:t xml:space="preserve"> Carefully (with your hands out of the blade’s path, and the stick on the band saw table) holding a wax stick up to a running blade is a common method for lubrication but cutting fluid can also be used.</w:t>
      </w:r>
    </w:p>
    <w:p w14:paraId="74887754" w14:textId="77777777" w:rsidR="00E47B35" w:rsidRDefault="00E47B35" w:rsidP="00E47B35">
      <w:pPr>
        <w:rPr>
          <w:u w:val="single"/>
        </w:rPr>
      </w:pPr>
    </w:p>
    <w:p w14:paraId="302D593E" w14:textId="308AB13F" w:rsidR="00E47B35" w:rsidRPr="00270D8D" w:rsidRDefault="00E47B35" w:rsidP="00AC6EAD">
      <w:pPr>
        <w:pStyle w:val="ListParagraph"/>
        <w:numPr>
          <w:ilvl w:val="0"/>
          <w:numId w:val="12"/>
        </w:numPr>
      </w:pPr>
      <w:r w:rsidRPr="00270D8D">
        <w:t>Use a push stick or vi</w:t>
      </w:r>
      <w:r w:rsidR="00F4099B">
        <w:t>s</w:t>
      </w:r>
      <w:r w:rsidRPr="00270D8D">
        <w:t xml:space="preserve">e grip to make sure your fingers are </w:t>
      </w:r>
      <w:r w:rsidRPr="00270D8D">
        <w:rPr>
          <w:b/>
        </w:rPr>
        <w:t xml:space="preserve">never </w:t>
      </w:r>
      <w:r w:rsidR="00652082" w:rsidRPr="00270D8D">
        <w:t xml:space="preserve">in the path of the blade </w:t>
      </w:r>
      <w:r w:rsidRPr="00270D8D">
        <w:t xml:space="preserve">behind your work piece. </w:t>
      </w:r>
    </w:p>
    <w:p w14:paraId="25CB2DF2" w14:textId="77777777" w:rsidR="00DB02C8" w:rsidRPr="00270D8D" w:rsidRDefault="00DB02C8" w:rsidP="00DB02C8">
      <w:pPr>
        <w:pStyle w:val="ListParagraph"/>
      </w:pPr>
    </w:p>
    <w:p w14:paraId="567A1D84" w14:textId="55894BF5" w:rsidR="00DB02C8" w:rsidRPr="00270D8D" w:rsidRDefault="00DB02C8" w:rsidP="00AC6EAD">
      <w:pPr>
        <w:pStyle w:val="ListParagraph"/>
        <w:numPr>
          <w:ilvl w:val="0"/>
          <w:numId w:val="12"/>
        </w:numPr>
      </w:pPr>
      <w:r w:rsidRPr="00270D8D">
        <w:t>Be careful cutting round stock or any work piece that tends to rotate. Special precautions need to be made, watch Re</w:t>
      </w:r>
      <w:r w:rsidR="00F07A77">
        <w:t>s</w:t>
      </w:r>
      <w:r w:rsidRPr="00270D8D">
        <w:t>our</w:t>
      </w:r>
      <w:r w:rsidR="00F07A77">
        <w:t>c</w:t>
      </w:r>
      <w:r w:rsidRPr="00270D8D">
        <w:t>e # 1 (Toms Techniques) to see how this can be done safely.</w:t>
      </w:r>
    </w:p>
    <w:p w14:paraId="58287C79" w14:textId="77777777" w:rsidR="00E458BD" w:rsidRDefault="00E458BD" w:rsidP="008D48A9">
      <w:pPr>
        <w:pStyle w:val="ListParagraph"/>
        <w:rPr>
          <w:u w:val="single"/>
        </w:rPr>
      </w:pPr>
    </w:p>
    <w:p w14:paraId="4F4E73AD" w14:textId="21E2CC16" w:rsidR="005F4C92" w:rsidRDefault="005F4C92" w:rsidP="005F4C92">
      <w:pPr>
        <w:pStyle w:val="ListParagraph"/>
        <w:numPr>
          <w:ilvl w:val="0"/>
          <w:numId w:val="12"/>
        </w:numPr>
      </w:pPr>
      <w:r>
        <w:lastRenderedPageBreak/>
        <w:t xml:space="preserve">When cutting a long piece/creating a long cut, be weary that the blade can be “pinched” by the recently cut region as material is removed. This can be addressed by applying a gentle pulling force on both side of the cut BEHIND the running blade. </w:t>
      </w:r>
      <w:r w:rsidR="00F3067C">
        <w:t>Ask someone to assist you as opposed to reaching around the blade</w:t>
      </w:r>
      <w:r>
        <w:t>.</w:t>
      </w:r>
    </w:p>
    <w:p w14:paraId="5EE2E218" w14:textId="410889A3" w:rsidR="006618B7" w:rsidRDefault="006618B7">
      <w:pPr>
        <w:spacing w:after="200" w:line="276" w:lineRule="auto"/>
        <w:rPr>
          <w:u w:val="single"/>
        </w:rPr>
      </w:pPr>
      <w:r>
        <w:rPr>
          <w:u w:val="single"/>
        </w:rPr>
        <w:br w:type="page"/>
      </w:r>
    </w:p>
    <w:p w14:paraId="7F9500A9" w14:textId="29C21C02" w:rsidR="006618B7" w:rsidRDefault="006618B7" w:rsidP="006618B7">
      <w:pPr>
        <w:pStyle w:val="Heading1"/>
      </w:pPr>
      <w:bookmarkStart w:id="17" w:name="_Toc396900601"/>
      <w:r>
        <w:lastRenderedPageBreak/>
        <w:t>Using a Rotary Tool (“Dremeling”)</w:t>
      </w:r>
      <w:bookmarkEnd w:id="17"/>
      <w:r>
        <w:t xml:space="preserve"> </w:t>
      </w:r>
    </w:p>
    <w:p w14:paraId="67C188CB" w14:textId="06A9BBD3" w:rsidR="006618B7" w:rsidRPr="006618B7" w:rsidRDefault="006618B7" w:rsidP="006618B7">
      <w:pPr>
        <w:pStyle w:val="Heading2"/>
      </w:pPr>
      <w:bookmarkStart w:id="18" w:name="_Toc396900602"/>
      <w:r>
        <w:t>Definition:</w:t>
      </w:r>
      <w:bookmarkEnd w:id="18"/>
      <w:r>
        <w:t xml:space="preserve"> </w:t>
      </w:r>
    </w:p>
    <w:p w14:paraId="7E05A182" w14:textId="77777777" w:rsidR="006618B7" w:rsidRDefault="006618B7" w:rsidP="006618B7">
      <w:r>
        <w:t>A rotary tool is a hand held power tool with a variety of rotating accessory bits and attachments that can be used for cutting, carving, sanding, polishing and many other applications.</w:t>
      </w:r>
    </w:p>
    <w:p w14:paraId="3911F79B" w14:textId="77777777" w:rsidR="006618B7" w:rsidRDefault="006618B7" w:rsidP="006618B7">
      <w:r>
        <w:t>The smaller rotary tools use high RPMs to maintain the correct cutting conditions for the tool bits. They have low torque which makes them safer for freehand use than the larger higher powered models or similar power tools. A wide variety of accessories are available for applications such as cutting, carving, sanding, polishing, and grinding. The carving (or cutting) bits are referred to as burrs and are similar to those used by dentists.</w:t>
      </w:r>
    </w:p>
    <w:p w14:paraId="23852759" w14:textId="22635B2A" w:rsidR="00C616C3" w:rsidRDefault="006618B7" w:rsidP="006618B7">
      <w:r>
        <w:t>Rotary tools are sometimes called "Dremels" because of the market strength of Dremel, a particular brand. But the Dremel name is still protected and is far from legally genericized</w:t>
      </w:r>
      <w:r w:rsidRPr="00F6575F">
        <w:t>. [wiki</w:t>
      </w:r>
      <w:r w:rsidR="00F6575F">
        <w:t>pedia</w:t>
      </w:r>
      <w:r w:rsidRPr="00F6575F">
        <w:t>]</w:t>
      </w:r>
    </w:p>
    <w:p w14:paraId="10FF6C5B" w14:textId="77777777" w:rsidR="008E15DE" w:rsidRDefault="008E15DE" w:rsidP="006618B7"/>
    <w:p w14:paraId="31EC87AC" w14:textId="02F48A08" w:rsidR="008E15DE" w:rsidRDefault="008E15DE" w:rsidP="008E15DE">
      <w:pPr>
        <w:pStyle w:val="Heading2"/>
      </w:pPr>
      <w:bookmarkStart w:id="19" w:name="_Toc396900603"/>
      <w:r>
        <w:t>Re</w:t>
      </w:r>
      <w:r w:rsidR="00F07A77">
        <w:t>s</w:t>
      </w:r>
      <w:r>
        <w:t>our</w:t>
      </w:r>
      <w:r w:rsidR="00F07A77">
        <w:t>c</w:t>
      </w:r>
      <w:r>
        <w:t>es:</w:t>
      </w:r>
      <w:bookmarkEnd w:id="19"/>
      <w:r>
        <w:t xml:space="preserve"> </w:t>
      </w:r>
    </w:p>
    <w:p w14:paraId="46B5EF6F" w14:textId="4C5DCDF8" w:rsidR="00036396" w:rsidRPr="00036396" w:rsidRDefault="00A301AF" w:rsidP="00036396">
      <w:pPr>
        <w:pStyle w:val="ListParagraph"/>
        <w:numPr>
          <w:ilvl w:val="0"/>
          <w:numId w:val="14"/>
        </w:numPr>
      </w:pPr>
      <w:hyperlink r:id="rId30" w:history="1">
        <w:r w:rsidR="00036396" w:rsidRPr="009136C0">
          <w:rPr>
            <w:rStyle w:val="Hyperlink"/>
          </w:rPr>
          <w:t>https://www.youtube.com/watch?v=7pL-2LaLyUM</w:t>
        </w:r>
      </w:hyperlink>
      <w:r w:rsidR="00036396">
        <w:t xml:space="preserve"> [</w:t>
      </w:r>
      <w:r w:rsidR="00036396" w:rsidRPr="00036396">
        <w:t>Engineering Lab Safety</w:t>
      </w:r>
      <w:r w:rsidR="00036396">
        <w:t xml:space="preserve"> user youtube] A quick (less than 4 min) overview of basic rotary tool safety. Brief examples of grinding jobs. </w:t>
      </w:r>
    </w:p>
    <w:p w14:paraId="5A1D9631" w14:textId="45B38553" w:rsidR="008E15DE" w:rsidRDefault="00A301AF" w:rsidP="00036396">
      <w:pPr>
        <w:pStyle w:val="ListParagraph"/>
        <w:numPr>
          <w:ilvl w:val="0"/>
          <w:numId w:val="14"/>
        </w:numPr>
      </w:pPr>
      <w:hyperlink r:id="rId31" w:history="1">
        <w:r w:rsidR="00036396" w:rsidRPr="009136C0">
          <w:rPr>
            <w:rStyle w:val="Hyperlink"/>
          </w:rPr>
          <w:t>http://www.dremel.com/en-us/videosandhowto/Pages/default.aspx</w:t>
        </w:r>
      </w:hyperlink>
      <w:r w:rsidR="00036396">
        <w:t xml:space="preserve"> [official Dremel website] A plethora of DIY videos for all sorts of projects involving cutting, sanding, engraving, grinding, etc., etc., Most videos are quite short.</w:t>
      </w:r>
    </w:p>
    <w:p w14:paraId="63569822" w14:textId="77777777" w:rsidR="00036396" w:rsidRDefault="00036396" w:rsidP="00036396"/>
    <w:p w14:paraId="6E07915F" w14:textId="24D3C72F" w:rsidR="00036396" w:rsidRDefault="00036396" w:rsidP="00036396">
      <w:pPr>
        <w:pStyle w:val="Heading2"/>
      </w:pPr>
      <w:bookmarkStart w:id="20" w:name="_Toc396900604"/>
      <w:r>
        <w:t>Quick Tips:</w:t>
      </w:r>
      <w:bookmarkEnd w:id="20"/>
    </w:p>
    <w:p w14:paraId="3360D4E3" w14:textId="1FC519BD" w:rsidR="00036396" w:rsidRDefault="00036396" w:rsidP="00036396">
      <w:pPr>
        <w:pStyle w:val="ListParagraph"/>
        <w:numPr>
          <w:ilvl w:val="0"/>
          <w:numId w:val="15"/>
        </w:numPr>
      </w:pPr>
      <w:r>
        <w:t>Many rotary tool jobs produce a large amount of debris</w:t>
      </w:r>
      <w:r w:rsidR="00F4099B">
        <w:t xml:space="preserve"> and, when cutting hardened metals, sparking is not uncommon</w:t>
      </w:r>
      <w:r w:rsidR="002A1BE3">
        <w:t>. Therefore, rotary tools should be operated while wearing both, safety goggles and adequate gloves (for working with hard metals, thick fabric which won’t limit your dexterity is preferred).</w:t>
      </w:r>
    </w:p>
    <w:p w14:paraId="787F735E" w14:textId="4C79CD2A" w:rsidR="00AA6CE2" w:rsidRDefault="00AA6CE2" w:rsidP="00036396">
      <w:pPr>
        <w:pStyle w:val="ListParagraph"/>
        <w:numPr>
          <w:ilvl w:val="0"/>
          <w:numId w:val="15"/>
        </w:numPr>
      </w:pPr>
      <w:r>
        <w:t xml:space="preserve">Never position your hand such that if the rotary tool slips, your hand is along its cutting/grinding plane. </w:t>
      </w:r>
    </w:p>
    <w:p w14:paraId="6BFF8E31" w14:textId="53B4CE5E" w:rsidR="00BA1F10" w:rsidRDefault="00BA1F10" w:rsidP="00036396">
      <w:pPr>
        <w:pStyle w:val="ListParagraph"/>
        <w:numPr>
          <w:ilvl w:val="0"/>
          <w:numId w:val="15"/>
        </w:numPr>
      </w:pPr>
      <w:r>
        <w:t xml:space="preserve">Always, always, make sure that whatever you are using a rotary tool on is </w:t>
      </w:r>
      <w:r>
        <w:rPr>
          <w:u w:val="single"/>
        </w:rPr>
        <w:t>very</w:t>
      </w:r>
      <w:r>
        <w:t xml:space="preserve"> securely clamped.</w:t>
      </w:r>
    </w:p>
    <w:p w14:paraId="30B63DF2" w14:textId="6C4621EA" w:rsidR="00C121EC" w:rsidRDefault="00C121EC" w:rsidP="00C121EC">
      <w:pPr>
        <w:pStyle w:val="ListParagraph"/>
        <w:numPr>
          <w:ilvl w:val="0"/>
          <w:numId w:val="15"/>
        </w:numPr>
      </w:pPr>
      <w:r>
        <w:t>3 common rotary tool grips:</w:t>
      </w:r>
    </w:p>
    <w:p w14:paraId="0EED7FA6" w14:textId="77777777" w:rsidR="00C121EC" w:rsidRDefault="00C121EC" w:rsidP="00C121EC">
      <w:pPr>
        <w:pStyle w:val="ListParagraph"/>
      </w:pPr>
    </w:p>
    <w:p w14:paraId="4846B941" w14:textId="77777777" w:rsidR="00C121EC" w:rsidRDefault="00C121EC" w:rsidP="00C121EC">
      <w:pPr>
        <w:pStyle w:val="ListParagraph"/>
      </w:pPr>
      <w:r>
        <w:t>THE PENCIL GRIP</w:t>
      </w:r>
    </w:p>
    <w:p w14:paraId="5C3DC40F" w14:textId="11C33C00" w:rsidR="00C121EC" w:rsidRDefault="00C121EC" w:rsidP="00C121EC">
      <w:pPr>
        <w:pStyle w:val="ListParagraph"/>
      </w:pPr>
      <w:r>
        <w:t>This grip offers the best control for fine detail work. Use this only once you got comfortable with the tool and if you’re engraving a very soft material (such as a pumpkin) at low speeds.</w:t>
      </w:r>
    </w:p>
    <w:p w14:paraId="577B6F03" w14:textId="77777777" w:rsidR="00C966C5" w:rsidRDefault="00C966C5" w:rsidP="00C121EC">
      <w:pPr>
        <w:pStyle w:val="ListParagraph"/>
      </w:pPr>
    </w:p>
    <w:p w14:paraId="48975E4C" w14:textId="7A471413" w:rsidR="00C121EC" w:rsidRDefault="00C966C5" w:rsidP="00C966C5">
      <w:pPr>
        <w:pStyle w:val="ListParagraph"/>
        <w:jc w:val="center"/>
      </w:pPr>
      <w:r>
        <w:rPr>
          <w:noProof/>
        </w:rPr>
        <w:drawing>
          <wp:inline distT="0" distB="0" distL="0" distR="0" wp14:anchorId="13DA1B16" wp14:editId="284205EE">
            <wp:extent cx="1387365" cy="914400"/>
            <wp:effectExtent l="0" t="0" r="3810" b="0"/>
            <wp:docPr id="23" name="Picture 23" descr="http://www.dremel.com/en-ca/customerservice/productsupport/gettingstarted/PublishingImages/gettingStarted_gr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remel.com/en-ca/customerservice/productsupport/gettingstarted/PublishingImages/gettingStarted_grip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7365" cy="914400"/>
                    </a:xfrm>
                    <a:prstGeom prst="rect">
                      <a:avLst/>
                    </a:prstGeom>
                    <a:noFill/>
                    <a:ln>
                      <a:noFill/>
                    </a:ln>
                  </pic:spPr>
                </pic:pic>
              </a:graphicData>
            </a:graphic>
          </wp:inline>
        </w:drawing>
      </w:r>
    </w:p>
    <w:p w14:paraId="72096432" w14:textId="355EB8F5" w:rsidR="00C121EC" w:rsidRDefault="00C966C5" w:rsidP="00C966C5">
      <w:pPr>
        <w:pStyle w:val="ListParagraph"/>
        <w:jc w:val="center"/>
      </w:pPr>
      <w:r>
        <w:t>Pencil Grip</w:t>
      </w:r>
    </w:p>
    <w:p w14:paraId="6D55C327" w14:textId="77777777" w:rsidR="00C121EC" w:rsidRDefault="00C121EC" w:rsidP="00C121EC">
      <w:pPr>
        <w:pStyle w:val="ListParagraph"/>
      </w:pPr>
    </w:p>
    <w:p w14:paraId="0E2CAC14" w14:textId="77777777" w:rsidR="00C121EC" w:rsidRDefault="00C121EC" w:rsidP="00C966C5">
      <w:pPr>
        <w:pStyle w:val="ListParagraph"/>
      </w:pPr>
      <w:r>
        <w:t>THE PARING KNIFE GRIP</w:t>
      </w:r>
    </w:p>
    <w:p w14:paraId="7C20146D" w14:textId="03638FF3" w:rsidR="00C966C5" w:rsidRPr="00036396" w:rsidRDefault="00C121EC" w:rsidP="00C966C5">
      <w:pPr>
        <w:pStyle w:val="ListParagraph"/>
      </w:pPr>
      <w:r>
        <w:t>Use this grip with cutters when making longer, smoother cuts. This grip offers good control for cutting depth.</w:t>
      </w:r>
      <w:r w:rsidR="00C966C5">
        <w:t xml:space="preserve"> This grip is probably used most often. Remember that even though a rotary tool has relatively low torque, if the spinning bit seizes up in/on the work piece, you’ll have very little time to react, which may lead to all sorts of injuries. Remember to always use a light touch with a rotary tool. You’re just guiding the tool. Let the high speed do all the work.</w:t>
      </w:r>
    </w:p>
    <w:p w14:paraId="62D226F2" w14:textId="46138EB6" w:rsidR="00C121EC" w:rsidRDefault="00C966C5" w:rsidP="00C966C5">
      <w:pPr>
        <w:pStyle w:val="ListParagraph"/>
        <w:jc w:val="center"/>
      </w:pPr>
      <w:r>
        <w:rPr>
          <w:noProof/>
        </w:rPr>
        <w:lastRenderedPageBreak/>
        <w:drawing>
          <wp:inline distT="0" distB="0" distL="0" distR="0" wp14:anchorId="7756C5D7" wp14:editId="07EA4113">
            <wp:extent cx="1387366" cy="914400"/>
            <wp:effectExtent l="0" t="0" r="3810" b="0"/>
            <wp:docPr id="24" name="Picture 24" descr="http://www.dremel.com/en-ca/customerservice/productsupport/gettingstarted/PublishingImages/gettingStarted_gri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remel.com/en-ca/customerservice/productsupport/gettingstarted/PublishingImages/gettingStarted_grip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7366" cy="914400"/>
                    </a:xfrm>
                    <a:prstGeom prst="rect">
                      <a:avLst/>
                    </a:prstGeom>
                    <a:noFill/>
                    <a:ln>
                      <a:noFill/>
                    </a:ln>
                  </pic:spPr>
                </pic:pic>
              </a:graphicData>
            </a:graphic>
          </wp:inline>
        </w:drawing>
      </w:r>
    </w:p>
    <w:p w14:paraId="332D0E25" w14:textId="2F869F66" w:rsidR="00C121EC" w:rsidRDefault="00C966C5" w:rsidP="00C966C5">
      <w:pPr>
        <w:pStyle w:val="ListParagraph"/>
        <w:jc w:val="center"/>
      </w:pPr>
      <w:r>
        <w:t>Paring Knife Grip</w:t>
      </w:r>
    </w:p>
    <w:p w14:paraId="1D960CB6" w14:textId="77777777" w:rsidR="00C966C5" w:rsidRDefault="00C966C5" w:rsidP="00C966C5">
      <w:pPr>
        <w:pStyle w:val="ListParagraph"/>
      </w:pPr>
    </w:p>
    <w:p w14:paraId="34236B71" w14:textId="77777777" w:rsidR="00C121EC" w:rsidRDefault="00C121EC" w:rsidP="00C966C5">
      <w:pPr>
        <w:pStyle w:val="ListParagraph"/>
      </w:pPr>
      <w:r>
        <w:t>THE GOLF GRIP</w:t>
      </w:r>
    </w:p>
    <w:p w14:paraId="4DDD94A2" w14:textId="182144D8" w:rsidR="00C121EC" w:rsidRDefault="00C121EC" w:rsidP="00C966C5">
      <w:pPr>
        <w:pStyle w:val="ListParagraph"/>
      </w:pPr>
      <w:r>
        <w:t>One and two hands. When you want to keep the tool parallel to the work surface for sanding or grinding, use the one-handed grip. Use the two-handed grip every time you use a cut-off wheel. Cut-off wheels can stick and cause kickback. Two hands offer better control.</w:t>
      </w:r>
      <w:r w:rsidR="00C966C5">
        <w:t xml:space="preserve"> However, just as with the paring grip, don’t apply too much force towards the workpiece, and instead, let the high RPM do the work.</w:t>
      </w:r>
    </w:p>
    <w:p w14:paraId="02C67BF4" w14:textId="77777777" w:rsidR="00F47EF6" w:rsidRDefault="00F47EF6" w:rsidP="00C966C5">
      <w:pPr>
        <w:pStyle w:val="ListParagraph"/>
      </w:pPr>
    </w:p>
    <w:p w14:paraId="3280DD3D" w14:textId="4C7CD6B8" w:rsidR="00C121EC" w:rsidRDefault="00C121EC" w:rsidP="00C966C5">
      <w:pPr>
        <w:pStyle w:val="ListParagraph"/>
        <w:jc w:val="center"/>
      </w:pPr>
      <w:r>
        <w:rPr>
          <w:noProof/>
        </w:rPr>
        <w:drawing>
          <wp:inline distT="0" distB="0" distL="0" distR="0" wp14:anchorId="3C39DFC8" wp14:editId="40CF1F90">
            <wp:extent cx="1387366" cy="914400"/>
            <wp:effectExtent l="0" t="0" r="3810" b="0"/>
            <wp:docPr id="25" name="Picture 25" descr="http://www.dremel.com/en-us/customerservice/productsupport/gettingstarted/PublishingImages/gettingStarted_gri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remel.com/en-us/customerservice/productsupport/gettingstarted/PublishingImages/gettingStarted_grip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7366" cy="914400"/>
                    </a:xfrm>
                    <a:prstGeom prst="rect">
                      <a:avLst/>
                    </a:prstGeom>
                    <a:noFill/>
                    <a:ln>
                      <a:noFill/>
                    </a:ln>
                  </pic:spPr>
                </pic:pic>
              </a:graphicData>
            </a:graphic>
          </wp:inline>
        </w:drawing>
      </w:r>
    </w:p>
    <w:p w14:paraId="489BE8BD" w14:textId="44BC4DAF" w:rsidR="00C121EC" w:rsidRDefault="00C966C5" w:rsidP="00C966C5">
      <w:pPr>
        <w:pStyle w:val="ListParagraph"/>
        <w:jc w:val="center"/>
      </w:pPr>
      <w:r>
        <w:t>Golf Grip</w:t>
      </w:r>
    </w:p>
    <w:p w14:paraId="6ABA2A19" w14:textId="77777777" w:rsidR="00A662A7" w:rsidRDefault="00A662A7" w:rsidP="00C966C5">
      <w:pPr>
        <w:pStyle w:val="ListParagraph"/>
        <w:jc w:val="center"/>
      </w:pPr>
    </w:p>
    <w:p w14:paraId="17E2CB02" w14:textId="20B8FEC0" w:rsidR="00FC100C" w:rsidRDefault="00FC100C" w:rsidP="00FC100C">
      <w:pPr>
        <w:pStyle w:val="ListParagraph"/>
        <w:numPr>
          <w:ilvl w:val="0"/>
          <w:numId w:val="15"/>
        </w:numPr>
        <w:tabs>
          <w:tab w:val="left" w:pos="990"/>
        </w:tabs>
      </w:pPr>
      <w:r>
        <w:t>Common rotary tool bits and their uses:</w:t>
      </w:r>
    </w:p>
    <w:p w14:paraId="39D44DCA" w14:textId="66E6F93C" w:rsidR="00FC100C" w:rsidRDefault="001D3398" w:rsidP="001D3398">
      <w:pPr>
        <w:pStyle w:val="Heading3"/>
      </w:pPr>
      <w:bookmarkStart w:id="21" w:name="_Toc396900605"/>
      <w:r>
        <w:t>Rotary Tool Bit Selection Guide</w:t>
      </w:r>
      <w:bookmarkEnd w:id="21"/>
    </w:p>
    <w:tbl>
      <w:tblPr>
        <w:tblStyle w:val="TableGrid"/>
        <w:tblW w:w="0" w:type="auto"/>
        <w:tblInd w:w="198" w:type="dxa"/>
        <w:tblLook w:val="04A0" w:firstRow="1" w:lastRow="0" w:firstColumn="1" w:lastColumn="0" w:noHBand="0" w:noVBand="1"/>
      </w:tblPr>
      <w:tblGrid>
        <w:gridCol w:w="4506"/>
        <w:gridCol w:w="1280"/>
        <w:gridCol w:w="3330"/>
      </w:tblGrid>
      <w:tr w:rsidR="00304623" w14:paraId="1948202D" w14:textId="08720989" w:rsidTr="00F47EF6">
        <w:tc>
          <w:tcPr>
            <w:tcW w:w="4506" w:type="dxa"/>
            <w:vAlign w:val="center"/>
          </w:tcPr>
          <w:p w14:paraId="06933E4A" w14:textId="39EF2DBF" w:rsidR="007D7AD0" w:rsidRPr="00407E29" w:rsidRDefault="00407E29" w:rsidP="007D7AD0">
            <w:pPr>
              <w:tabs>
                <w:tab w:val="left" w:pos="990"/>
              </w:tabs>
              <w:jc w:val="center"/>
              <w:rPr>
                <w:b/>
              </w:rPr>
            </w:pPr>
            <w:r>
              <w:rPr>
                <w:b/>
              </w:rPr>
              <w:t>Attachment</w:t>
            </w:r>
          </w:p>
        </w:tc>
        <w:tc>
          <w:tcPr>
            <w:tcW w:w="1280" w:type="dxa"/>
            <w:vAlign w:val="center"/>
          </w:tcPr>
          <w:p w14:paraId="59C94425" w14:textId="4E00AB11" w:rsidR="007D7AD0" w:rsidRPr="00407E29" w:rsidRDefault="007D7AD0" w:rsidP="007D7AD0">
            <w:pPr>
              <w:tabs>
                <w:tab w:val="left" w:pos="990"/>
              </w:tabs>
              <w:jc w:val="center"/>
              <w:rPr>
                <w:b/>
              </w:rPr>
            </w:pPr>
            <w:r w:rsidRPr="00407E29">
              <w:rPr>
                <w:b/>
              </w:rPr>
              <w:t>Use</w:t>
            </w:r>
          </w:p>
        </w:tc>
        <w:tc>
          <w:tcPr>
            <w:tcW w:w="3330" w:type="dxa"/>
            <w:vAlign w:val="center"/>
          </w:tcPr>
          <w:p w14:paraId="19E47575" w14:textId="0AAF8F6F" w:rsidR="007D7AD0" w:rsidRPr="00407E29" w:rsidRDefault="007D7AD0" w:rsidP="007D7AD0">
            <w:pPr>
              <w:tabs>
                <w:tab w:val="left" w:pos="990"/>
              </w:tabs>
              <w:jc w:val="center"/>
              <w:rPr>
                <w:b/>
              </w:rPr>
            </w:pPr>
            <w:r w:rsidRPr="00407E29">
              <w:rPr>
                <w:b/>
              </w:rPr>
              <w:t>Material</w:t>
            </w:r>
          </w:p>
        </w:tc>
      </w:tr>
      <w:tr w:rsidR="00304623" w14:paraId="0E1ACCBD" w14:textId="6C7AD52E" w:rsidTr="00F47EF6">
        <w:tc>
          <w:tcPr>
            <w:tcW w:w="4506" w:type="dxa"/>
            <w:vAlign w:val="center"/>
          </w:tcPr>
          <w:p w14:paraId="4733E79C" w14:textId="0633BF63" w:rsidR="007D7AD0" w:rsidRDefault="007D7AD0" w:rsidP="007D7AD0">
            <w:pPr>
              <w:tabs>
                <w:tab w:val="left" w:pos="990"/>
              </w:tabs>
              <w:jc w:val="center"/>
            </w:pPr>
            <w:r>
              <w:t>Diamond bits</w:t>
            </w:r>
          </w:p>
          <w:p w14:paraId="7F0724ED" w14:textId="1330E91E" w:rsidR="007D7AD0" w:rsidRDefault="007D7AD0" w:rsidP="007D7AD0">
            <w:pPr>
              <w:tabs>
                <w:tab w:val="left" w:pos="990"/>
              </w:tabs>
              <w:jc w:val="center"/>
            </w:pPr>
            <w:r>
              <w:rPr>
                <w:noProof/>
              </w:rPr>
              <w:drawing>
                <wp:inline distT="0" distB="0" distL="0" distR="0" wp14:anchorId="04601953" wp14:editId="64FAB0DA">
                  <wp:extent cx="1877102" cy="1371600"/>
                  <wp:effectExtent l="0" t="0" r="8890" b="0"/>
                  <wp:docPr id="19" name="Picture 19" descr="Diamond Dremel 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ond Dremel bi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102" cy="1371600"/>
                          </a:xfrm>
                          <a:prstGeom prst="rect">
                            <a:avLst/>
                          </a:prstGeom>
                          <a:noFill/>
                          <a:ln>
                            <a:noFill/>
                          </a:ln>
                        </pic:spPr>
                      </pic:pic>
                    </a:graphicData>
                  </a:graphic>
                </wp:inline>
              </w:drawing>
            </w:r>
          </w:p>
        </w:tc>
        <w:tc>
          <w:tcPr>
            <w:tcW w:w="1280" w:type="dxa"/>
            <w:vAlign w:val="center"/>
          </w:tcPr>
          <w:p w14:paraId="50209C58" w14:textId="0A41E567" w:rsidR="007D7AD0" w:rsidRDefault="007D7AD0" w:rsidP="007D7AD0">
            <w:pPr>
              <w:tabs>
                <w:tab w:val="left" w:pos="990"/>
              </w:tabs>
              <w:jc w:val="center"/>
            </w:pPr>
            <w:r>
              <w:t>Carving and engraving</w:t>
            </w:r>
          </w:p>
        </w:tc>
        <w:tc>
          <w:tcPr>
            <w:tcW w:w="3330" w:type="dxa"/>
            <w:vAlign w:val="center"/>
          </w:tcPr>
          <w:p w14:paraId="42FBDC8B" w14:textId="31E4D75C" w:rsidR="007D7AD0" w:rsidRDefault="005C5292" w:rsidP="007D7AD0">
            <w:pPr>
              <w:tabs>
                <w:tab w:val="left" w:pos="990"/>
              </w:tabs>
              <w:jc w:val="center"/>
            </w:pPr>
            <w:r>
              <w:t>Metals</w:t>
            </w:r>
          </w:p>
          <w:p w14:paraId="53488CC6" w14:textId="77777777" w:rsidR="007D7AD0" w:rsidRDefault="007D7AD0" w:rsidP="007D7AD0">
            <w:pPr>
              <w:tabs>
                <w:tab w:val="left" w:pos="990"/>
              </w:tabs>
              <w:jc w:val="center"/>
            </w:pPr>
            <w:r>
              <w:t>Bookboard</w:t>
            </w:r>
          </w:p>
          <w:p w14:paraId="214D5E53" w14:textId="77777777" w:rsidR="007D7AD0" w:rsidRDefault="007D7AD0" w:rsidP="007D7AD0">
            <w:pPr>
              <w:tabs>
                <w:tab w:val="left" w:pos="990"/>
              </w:tabs>
              <w:jc w:val="center"/>
            </w:pPr>
            <w:r>
              <w:t>Ceramic tile</w:t>
            </w:r>
          </w:p>
          <w:p w14:paraId="30285A30" w14:textId="77777777" w:rsidR="007D7AD0" w:rsidRDefault="007D7AD0" w:rsidP="007D7AD0">
            <w:pPr>
              <w:tabs>
                <w:tab w:val="left" w:pos="990"/>
              </w:tabs>
              <w:jc w:val="center"/>
            </w:pPr>
            <w:r>
              <w:t>Glass</w:t>
            </w:r>
          </w:p>
          <w:p w14:paraId="3F513115" w14:textId="70FBFAE5" w:rsidR="007D7AD0" w:rsidRDefault="005C5292" w:rsidP="007D7AD0">
            <w:pPr>
              <w:tabs>
                <w:tab w:val="left" w:pos="990"/>
              </w:tabs>
              <w:jc w:val="center"/>
            </w:pPr>
            <w:r>
              <w:t>Mirror</w:t>
            </w:r>
          </w:p>
        </w:tc>
      </w:tr>
      <w:tr w:rsidR="00304623" w14:paraId="79915EB0" w14:textId="28D4D7B5" w:rsidTr="00F47EF6">
        <w:tc>
          <w:tcPr>
            <w:tcW w:w="4506" w:type="dxa"/>
            <w:vAlign w:val="center"/>
          </w:tcPr>
          <w:p w14:paraId="2D4A3E65" w14:textId="14487532" w:rsidR="007D7AD0" w:rsidRDefault="007D7AD0" w:rsidP="007D7AD0">
            <w:pPr>
              <w:tabs>
                <w:tab w:val="left" w:pos="990"/>
              </w:tabs>
              <w:jc w:val="center"/>
            </w:pPr>
            <w:r>
              <w:t>High-speed cutters</w:t>
            </w:r>
          </w:p>
          <w:p w14:paraId="352D304C" w14:textId="66C5BEB9" w:rsidR="007D7AD0" w:rsidRDefault="007D7AD0" w:rsidP="007D7AD0">
            <w:pPr>
              <w:tabs>
                <w:tab w:val="left" w:pos="990"/>
              </w:tabs>
              <w:jc w:val="center"/>
            </w:pPr>
            <w:r>
              <w:rPr>
                <w:noProof/>
              </w:rPr>
              <w:drawing>
                <wp:inline distT="0" distB="0" distL="0" distR="0" wp14:anchorId="546880C5" wp14:editId="005F775C">
                  <wp:extent cx="2720937" cy="1371600"/>
                  <wp:effectExtent l="0" t="0" r="3810" b="0"/>
                  <wp:docPr id="22" name="Picture 22" descr="Dremel high speed 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mel high speed cutt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0937" cy="1371600"/>
                          </a:xfrm>
                          <a:prstGeom prst="rect">
                            <a:avLst/>
                          </a:prstGeom>
                          <a:noFill/>
                          <a:ln>
                            <a:noFill/>
                          </a:ln>
                        </pic:spPr>
                      </pic:pic>
                    </a:graphicData>
                  </a:graphic>
                </wp:inline>
              </w:drawing>
            </w:r>
          </w:p>
        </w:tc>
        <w:tc>
          <w:tcPr>
            <w:tcW w:w="1280" w:type="dxa"/>
            <w:vAlign w:val="center"/>
          </w:tcPr>
          <w:p w14:paraId="21A2B1F2" w14:textId="67792433" w:rsidR="007D7AD0" w:rsidRDefault="007D7AD0" w:rsidP="007D7AD0">
            <w:pPr>
              <w:tabs>
                <w:tab w:val="left" w:pos="990"/>
              </w:tabs>
              <w:jc w:val="center"/>
            </w:pPr>
            <w:r>
              <w:t>Car</w:t>
            </w:r>
            <w:r w:rsidR="00F4099B">
              <w:t>v</w:t>
            </w:r>
            <w:r>
              <w:t>ing and engraving</w:t>
            </w:r>
          </w:p>
        </w:tc>
        <w:tc>
          <w:tcPr>
            <w:tcW w:w="3330" w:type="dxa"/>
            <w:vAlign w:val="center"/>
          </w:tcPr>
          <w:p w14:paraId="6C1663BF" w14:textId="77777777" w:rsidR="007D7AD0" w:rsidRDefault="007D7AD0" w:rsidP="007D7AD0">
            <w:pPr>
              <w:tabs>
                <w:tab w:val="left" w:pos="990"/>
              </w:tabs>
              <w:jc w:val="center"/>
            </w:pPr>
            <w:r>
              <w:t>Bookboard</w:t>
            </w:r>
          </w:p>
          <w:p w14:paraId="31FD85CE" w14:textId="77777777" w:rsidR="007D7AD0" w:rsidRDefault="007D7AD0" w:rsidP="007D7AD0">
            <w:pPr>
              <w:tabs>
                <w:tab w:val="left" w:pos="990"/>
              </w:tabs>
              <w:jc w:val="center"/>
            </w:pPr>
            <w:r>
              <w:t>Linoleum</w:t>
            </w:r>
          </w:p>
          <w:p w14:paraId="66030D92" w14:textId="77777777" w:rsidR="007D7AD0" w:rsidRDefault="007D7AD0" w:rsidP="007D7AD0">
            <w:pPr>
              <w:tabs>
                <w:tab w:val="left" w:pos="990"/>
              </w:tabs>
              <w:jc w:val="center"/>
            </w:pPr>
            <w:r>
              <w:t>Polymer clay</w:t>
            </w:r>
          </w:p>
          <w:p w14:paraId="086415DF" w14:textId="1E2C7CCC" w:rsidR="007D7AD0" w:rsidRDefault="007D7AD0" w:rsidP="007D7AD0">
            <w:pPr>
              <w:tabs>
                <w:tab w:val="left" w:pos="990"/>
              </w:tabs>
              <w:jc w:val="center"/>
            </w:pPr>
            <w:r>
              <w:t>Wood</w:t>
            </w:r>
          </w:p>
        </w:tc>
      </w:tr>
    </w:tbl>
    <w:p w14:paraId="481C12EB" w14:textId="77777777" w:rsidR="00F47EF6" w:rsidRDefault="00F47EF6">
      <w:r>
        <w:br w:type="page"/>
      </w:r>
    </w:p>
    <w:tbl>
      <w:tblPr>
        <w:tblStyle w:val="TableGrid"/>
        <w:tblW w:w="0" w:type="auto"/>
        <w:tblInd w:w="198" w:type="dxa"/>
        <w:tblLook w:val="04A0" w:firstRow="1" w:lastRow="0" w:firstColumn="1" w:lastColumn="0" w:noHBand="0" w:noVBand="1"/>
      </w:tblPr>
      <w:tblGrid>
        <w:gridCol w:w="4506"/>
        <w:gridCol w:w="1280"/>
        <w:gridCol w:w="3330"/>
      </w:tblGrid>
      <w:tr w:rsidR="00F47EF6" w14:paraId="3FC2FC84" w14:textId="77777777" w:rsidTr="00F47EF6">
        <w:tc>
          <w:tcPr>
            <w:tcW w:w="4506" w:type="dxa"/>
            <w:vAlign w:val="center"/>
          </w:tcPr>
          <w:p w14:paraId="28A8877B" w14:textId="5682A2FB" w:rsidR="00F47EF6" w:rsidRDefault="00F47EF6" w:rsidP="00F47EF6">
            <w:pPr>
              <w:tabs>
                <w:tab w:val="left" w:pos="990"/>
              </w:tabs>
              <w:jc w:val="center"/>
            </w:pPr>
            <w:r>
              <w:rPr>
                <w:b/>
              </w:rPr>
              <w:lastRenderedPageBreak/>
              <w:t>Attachment</w:t>
            </w:r>
          </w:p>
        </w:tc>
        <w:tc>
          <w:tcPr>
            <w:tcW w:w="1280" w:type="dxa"/>
            <w:vAlign w:val="center"/>
          </w:tcPr>
          <w:p w14:paraId="646244D6" w14:textId="6CB363E7" w:rsidR="00F47EF6" w:rsidRDefault="00F47EF6" w:rsidP="007D7AD0">
            <w:pPr>
              <w:tabs>
                <w:tab w:val="left" w:pos="990"/>
              </w:tabs>
              <w:jc w:val="center"/>
            </w:pPr>
            <w:r w:rsidRPr="00407E29">
              <w:rPr>
                <w:b/>
              </w:rPr>
              <w:t>Use</w:t>
            </w:r>
          </w:p>
        </w:tc>
        <w:tc>
          <w:tcPr>
            <w:tcW w:w="3330" w:type="dxa"/>
            <w:vAlign w:val="center"/>
          </w:tcPr>
          <w:p w14:paraId="28F7A6B3" w14:textId="390C8443" w:rsidR="00F47EF6" w:rsidRDefault="00F47EF6" w:rsidP="007D7AD0">
            <w:pPr>
              <w:tabs>
                <w:tab w:val="left" w:pos="990"/>
              </w:tabs>
              <w:jc w:val="center"/>
            </w:pPr>
            <w:r w:rsidRPr="00407E29">
              <w:rPr>
                <w:b/>
              </w:rPr>
              <w:t>Material</w:t>
            </w:r>
          </w:p>
        </w:tc>
      </w:tr>
      <w:tr w:rsidR="00F47EF6" w14:paraId="47828898" w14:textId="02A7BAB2" w:rsidTr="00F47EF6">
        <w:tc>
          <w:tcPr>
            <w:tcW w:w="4506" w:type="dxa"/>
            <w:vAlign w:val="center"/>
          </w:tcPr>
          <w:p w14:paraId="74E2DE85" w14:textId="01E529DF" w:rsidR="00F47EF6" w:rsidRDefault="00F47EF6" w:rsidP="007D7AD0">
            <w:pPr>
              <w:tabs>
                <w:tab w:val="left" w:pos="990"/>
              </w:tabs>
              <w:jc w:val="center"/>
            </w:pPr>
            <w:r>
              <w:t>Sanding bands and drums</w:t>
            </w:r>
          </w:p>
          <w:p w14:paraId="58EA749B" w14:textId="49C7248B" w:rsidR="00F47EF6" w:rsidRDefault="00F47EF6" w:rsidP="007D7AD0">
            <w:pPr>
              <w:tabs>
                <w:tab w:val="left" w:pos="990"/>
              </w:tabs>
              <w:jc w:val="center"/>
            </w:pPr>
            <w:r>
              <w:rPr>
                <w:noProof/>
              </w:rPr>
              <w:drawing>
                <wp:inline distT="0" distB="0" distL="0" distR="0" wp14:anchorId="2CE43AE9" wp14:editId="6972C7EE">
                  <wp:extent cx="1263277" cy="1371600"/>
                  <wp:effectExtent l="0" t="0" r="0" b="0"/>
                  <wp:docPr id="27" name="Picture 27" descr="Dremel sanding bands and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mel sanding bands and dr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3277" cy="1371600"/>
                          </a:xfrm>
                          <a:prstGeom prst="rect">
                            <a:avLst/>
                          </a:prstGeom>
                          <a:noFill/>
                          <a:ln>
                            <a:noFill/>
                          </a:ln>
                        </pic:spPr>
                      </pic:pic>
                    </a:graphicData>
                  </a:graphic>
                </wp:inline>
              </w:drawing>
            </w:r>
          </w:p>
        </w:tc>
        <w:tc>
          <w:tcPr>
            <w:tcW w:w="1280" w:type="dxa"/>
            <w:vAlign w:val="center"/>
          </w:tcPr>
          <w:p w14:paraId="35884317" w14:textId="63C4A9BF" w:rsidR="00F47EF6" w:rsidRDefault="00F47EF6" w:rsidP="007D7AD0">
            <w:pPr>
              <w:tabs>
                <w:tab w:val="left" w:pos="990"/>
              </w:tabs>
              <w:jc w:val="center"/>
            </w:pPr>
            <w:r>
              <w:t>Sanding</w:t>
            </w:r>
          </w:p>
        </w:tc>
        <w:tc>
          <w:tcPr>
            <w:tcW w:w="3330" w:type="dxa"/>
            <w:vAlign w:val="center"/>
          </w:tcPr>
          <w:p w14:paraId="2ACBD00B" w14:textId="3242AA31" w:rsidR="00F47EF6" w:rsidRDefault="00F47EF6" w:rsidP="007D7AD0">
            <w:pPr>
              <w:tabs>
                <w:tab w:val="left" w:pos="990"/>
              </w:tabs>
              <w:jc w:val="center"/>
            </w:pPr>
            <w:r>
              <w:t>Metals</w:t>
            </w:r>
          </w:p>
          <w:p w14:paraId="67F903B2" w14:textId="77777777" w:rsidR="00F47EF6" w:rsidRDefault="00F47EF6" w:rsidP="007D7AD0">
            <w:pPr>
              <w:tabs>
                <w:tab w:val="left" w:pos="990"/>
              </w:tabs>
              <w:jc w:val="center"/>
            </w:pPr>
            <w:r>
              <w:t>Bookboard</w:t>
            </w:r>
          </w:p>
          <w:p w14:paraId="570FAB5D" w14:textId="77777777" w:rsidR="00F47EF6" w:rsidRDefault="00F47EF6" w:rsidP="007D7AD0">
            <w:pPr>
              <w:tabs>
                <w:tab w:val="left" w:pos="990"/>
              </w:tabs>
              <w:jc w:val="center"/>
            </w:pPr>
            <w:r>
              <w:t>Plexiglass</w:t>
            </w:r>
          </w:p>
          <w:p w14:paraId="0F2DF79D" w14:textId="77777777" w:rsidR="00F47EF6" w:rsidRDefault="00F47EF6" w:rsidP="007D7AD0">
            <w:pPr>
              <w:tabs>
                <w:tab w:val="left" w:pos="990"/>
              </w:tabs>
              <w:jc w:val="center"/>
            </w:pPr>
            <w:r>
              <w:t>Polymer clay</w:t>
            </w:r>
          </w:p>
          <w:p w14:paraId="77B1F85B" w14:textId="7180F9EE" w:rsidR="00F47EF6" w:rsidRDefault="00F47EF6" w:rsidP="007D7AD0">
            <w:pPr>
              <w:tabs>
                <w:tab w:val="left" w:pos="990"/>
              </w:tabs>
              <w:jc w:val="center"/>
            </w:pPr>
            <w:r>
              <w:t>Wood</w:t>
            </w:r>
          </w:p>
        </w:tc>
      </w:tr>
      <w:tr w:rsidR="00F47EF6" w14:paraId="788F1807" w14:textId="77777777" w:rsidTr="00F47EF6">
        <w:tc>
          <w:tcPr>
            <w:tcW w:w="4506" w:type="dxa"/>
            <w:vAlign w:val="center"/>
          </w:tcPr>
          <w:p w14:paraId="154A7250" w14:textId="7B3E446E" w:rsidR="00F47EF6" w:rsidRDefault="00F47EF6" w:rsidP="007D7AD0">
            <w:pPr>
              <w:tabs>
                <w:tab w:val="left" w:pos="990"/>
              </w:tabs>
              <w:jc w:val="center"/>
            </w:pPr>
            <w:r>
              <w:t>Abrasive cutting wheels</w:t>
            </w:r>
          </w:p>
          <w:p w14:paraId="5B29F708" w14:textId="36D633C3" w:rsidR="00F47EF6" w:rsidRDefault="00F47EF6" w:rsidP="007D7AD0">
            <w:pPr>
              <w:tabs>
                <w:tab w:val="left" w:pos="990"/>
              </w:tabs>
              <w:jc w:val="center"/>
            </w:pPr>
            <w:r>
              <w:rPr>
                <w:noProof/>
              </w:rPr>
              <w:drawing>
                <wp:inline distT="0" distB="0" distL="0" distR="0" wp14:anchorId="1C4B6C9B" wp14:editId="736CE88D">
                  <wp:extent cx="1591237" cy="1371600"/>
                  <wp:effectExtent l="0" t="0" r="9525" b="0"/>
                  <wp:docPr id="28" name="Picture 28" descr="Dremel cut-off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mel cut-off whe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1237" cy="1371600"/>
                          </a:xfrm>
                          <a:prstGeom prst="rect">
                            <a:avLst/>
                          </a:prstGeom>
                          <a:noFill/>
                          <a:ln>
                            <a:noFill/>
                          </a:ln>
                        </pic:spPr>
                      </pic:pic>
                    </a:graphicData>
                  </a:graphic>
                </wp:inline>
              </w:drawing>
            </w:r>
          </w:p>
          <w:p w14:paraId="63D8B0D2" w14:textId="4F83FB3F" w:rsidR="00F47EF6" w:rsidRDefault="00F47EF6" w:rsidP="007D7AD0">
            <w:pPr>
              <w:tabs>
                <w:tab w:val="left" w:pos="990"/>
              </w:tabs>
              <w:jc w:val="center"/>
            </w:pPr>
          </w:p>
        </w:tc>
        <w:tc>
          <w:tcPr>
            <w:tcW w:w="1280" w:type="dxa"/>
            <w:vAlign w:val="center"/>
          </w:tcPr>
          <w:p w14:paraId="0B045AA2" w14:textId="4203B938" w:rsidR="00F47EF6" w:rsidRDefault="00F47EF6" w:rsidP="007D7AD0">
            <w:pPr>
              <w:tabs>
                <w:tab w:val="left" w:pos="990"/>
              </w:tabs>
              <w:jc w:val="center"/>
            </w:pPr>
            <w:r>
              <w:t xml:space="preserve">Cutting </w:t>
            </w:r>
          </w:p>
        </w:tc>
        <w:tc>
          <w:tcPr>
            <w:tcW w:w="3330" w:type="dxa"/>
            <w:vAlign w:val="center"/>
          </w:tcPr>
          <w:p w14:paraId="23E56D44" w14:textId="77777777" w:rsidR="00F47EF6" w:rsidRDefault="00F47EF6" w:rsidP="00EC17D4">
            <w:pPr>
              <w:tabs>
                <w:tab w:val="left" w:pos="990"/>
              </w:tabs>
              <w:jc w:val="center"/>
            </w:pPr>
            <w:r>
              <w:t>Mostly metals</w:t>
            </w:r>
          </w:p>
          <w:p w14:paraId="6AD52BA2" w14:textId="77777777" w:rsidR="00F47EF6" w:rsidRDefault="00F47EF6" w:rsidP="00EC17D4">
            <w:pPr>
              <w:tabs>
                <w:tab w:val="left" w:pos="990"/>
              </w:tabs>
              <w:jc w:val="center"/>
            </w:pPr>
            <w:r>
              <w:t xml:space="preserve">Wood </w:t>
            </w:r>
          </w:p>
          <w:p w14:paraId="4115B35F" w14:textId="5239B2C5" w:rsidR="00F47EF6" w:rsidRDefault="00F47EF6" w:rsidP="00EC17D4">
            <w:pPr>
              <w:tabs>
                <w:tab w:val="left" w:pos="990"/>
              </w:tabs>
              <w:jc w:val="center"/>
            </w:pPr>
            <w:r>
              <w:t>Plastic</w:t>
            </w:r>
          </w:p>
        </w:tc>
      </w:tr>
      <w:tr w:rsidR="00F47EF6" w14:paraId="5769CAB9" w14:textId="77777777" w:rsidTr="00F47EF6">
        <w:tc>
          <w:tcPr>
            <w:tcW w:w="4506" w:type="dxa"/>
            <w:vAlign w:val="center"/>
          </w:tcPr>
          <w:p w14:paraId="28A2F27C" w14:textId="77777777" w:rsidR="00F47EF6" w:rsidRDefault="00F47EF6" w:rsidP="007D7AD0">
            <w:pPr>
              <w:tabs>
                <w:tab w:val="left" w:pos="990"/>
              </w:tabs>
              <w:jc w:val="center"/>
            </w:pPr>
            <w:r>
              <w:t>Fiberglass cutting wheels</w:t>
            </w:r>
          </w:p>
          <w:p w14:paraId="04FDF941" w14:textId="5F04B69A" w:rsidR="00F47EF6" w:rsidRDefault="00F47EF6" w:rsidP="007D7AD0">
            <w:pPr>
              <w:tabs>
                <w:tab w:val="left" w:pos="990"/>
              </w:tabs>
              <w:jc w:val="center"/>
            </w:pPr>
            <w:r>
              <w:rPr>
                <w:noProof/>
              </w:rPr>
              <w:drawing>
                <wp:inline distT="0" distB="0" distL="0" distR="0" wp14:anchorId="6EDA5666" wp14:editId="34225173">
                  <wp:extent cx="1371600" cy="1371600"/>
                  <wp:effectExtent l="0" t="0" r="0" b="0"/>
                  <wp:docPr id="29" name="Picture 29" descr="http://mdm.boschwebservices.com/files/r52007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dm.boschwebservices.com/files/r52007v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1280" w:type="dxa"/>
            <w:vAlign w:val="center"/>
          </w:tcPr>
          <w:p w14:paraId="1E4FDD53" w14:textId="769425CF" w:rsidR="00F47EF6" w:rsidRDefault="00F47EF6" w:rsidP="007D7AD0">
            <w:pPr>
              <w:tabs>
                <w:tab w:val="left" w:pos="990"/>
              </w:tabs>
              <w:jc w:val="center"/>
            </w:pPr>
            <w:r>
              <w:t>Cutting</w:t>
            </w:r>
          </w:p>
        </w:tc>
        <w:tc>
          <w:tcPr>
            <w:tcW w:w="3330" w:type="dxa"/>
            <w:vAlign w:val="center"/>
          </w:tcPr>
          <w:p w14:paraId="2C7B6F36" w14:textId="77777777" w:rsidR="00F47EF6" w:rsidRDefault="00F47EF6" w:rsidP="00EC17D4">
            <w:pPr>
              <w:tabs>
                <w:tab w:val="left" w:pos="990"/>
              </w:tabs>
              <w:jc w:val="center"/>
            </w:pPr>
            <w:r>
              <w:t>Metals including hardened steel</w:t>
            </w:r>
          </w:p>
          <w:p w14:paraId="1C7A67C3" w14:textId="77777777" w:rsidR="00F47EF6" w:rsidRDefault="00F47EF6" w:rsidP="00EC17D4">
            <w:pPr>
              <w:tabs>
                <w:tab w:val="left" w:pos="990"/>
              </w:tabs>
              <w:jc w:val="center"/>
            </w:pPr>
          </w:p>
          <w:p w14:paraId="2B6D0BF8" w14:textId="6645D60C" w:rsidR="00F47EF6" w:rsidRDefault="00F47EF6" w:rsidP="00EC17D4">
            <w:pPr>
              <w:tabs>
                <w:tab w:val="left" w:pos="990"/>
              </w:tabs>
              <w:jc w:val="center"/>
            </w:pPr>
            <w:r>
              <w:t>Ideal for shortening fasteners  and</w:t>
            </w:r>
          </w:p>
          <w:p w14:paraId="78EA8128" w14:textId="57118CB5" w:rsidR="00F47EF6" w:rsidRDefault="00F47EF6" w:rsidP="00677CD7">
            <w:pPr>
              <w:tabs>
                <w:tab w:val="left" w:pos="990"/>
              </w:tabs>
              <w:jc w:val="center"/>
            </w:pPr>
            <w:r>
              <w:t>making slots in stripped ones</w:t>
            </w:r>
          </w:p>
        </w:tc>
      </w:tr>
      <w:tr w:rsidR="00F47EF6" w14:paraId="40D62755" w14:textId="77777777" w:rsidTr="00F47EF6">
        <w:tc>
          <w:tcPr>
            <w:tcW w:w="4506" w:type="dxa"/>
            <w:vAlign w:val="center"/>
          </w:tcPr>
          <w:p w14:paraId="5CEF32C5" w14:textId="77777777" w:rsidR="00F47EF6" w:rsidRDefault="00F47EF6" w:rsidP="007D7AD0">
            <w:pPr>
              <w:tabs>
                <w:tab w:val="left" w:pos="990"/>
              </w:tabs>
              <w:jc w:val="center"/>
            </w:pPr>
            <w:r>
              <w:t>Aluminum oxide grinding tools</w:t>
            </w:r>
          </w:p>
          <w:p w14:paraId="5B25BBD3" w14:textId="5A7A7B78" w:rsidR="00F47EF6" w:rsidRDefault="00F47EF6" w:rsidP="007D7AD0">
            <w:pPr>
              <w:tabs>
                <w:tab w:val="left" w:pos="990"/>
              </w:tabs>
              <w:jc w:val="center"/>
            </w:pPr>
            <w:r>
              <w:rPr>
                <w:noProof/>
              </w:rPr>
              <w:drawing>
                <wp:inline distT="0" distB="0" distL="0" distR="0" wp14:anchorId="15BE39B8" wp14:editId="239B75BB">
                  <wp:extent cx="1924896" cy="1371600"/>
                  <wp:effectExtent l="0" t="0" r="0" b="0"/>
                  <wp:docPr id="30" name="Picture 30" descr="Dremel grinding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mel grinding sto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896" cy="1371600"/>
                          </a:xfrm>
                          <a:prstGeom prst="rect">
                            <a:avLst/>
                          </a:prstGeom>
                          <a:noFill/>
                          <a:ln>
                            <a:noFill/>
                          </a:ln>
                        </pic:spPr>
                      </pic:pic>
                    </a:graphicData>
                  </a:graphic>
                </wp:inline>
              </w:drawing>
            </w:r>
          </w:p>
        </w:tc>
        <w:tc>
          <w:tcPr>
            <w:tcW w:w="1280" w:type="dxa"/>
            <w:vAlign w:val="center"/>
          </w:tcPr>
          <w:p w14:paraId="51A3828A" w14:textId="4AD4B12F" w:rsidR="00F47EF6" w:rsidRDefault="00F47EF6" w:rsidP="007D7AD0">
            <w:pPr>
              <w:tabs>
                <w:tab w:val="left" w:pos="990"/>
              </w:tabs>
              <w:jc w:val="center"/>
            </w:pPr>
            <w:r>
              <w:t>Grinding</w:t>
            </w:r>
          </w:p>
        </w:tc>
        <w:tc>
          <w:tcPr>
            <w:tcW w:w="3330" w:type="dxa"/>
            <w:vAlign w:val="center"/>
          </w:tcPr>
          <w:p w14:paraId="293C6B53" w14:textId="508C0353" w:rsidR="00F47EF6" w:rsidRDefault="00F47EF6" w:rsidP="00EC17D4">
            <w:pPr>
              <w:tabs>
                <w:tab w:val="left" w:pos="990"/>
              </w:tabs>
              <w:jc w:val="center"/>
            </w:pPr>
            <w:r>
              <w:t>Metals</w:t>
            </w:r>
          </w:p>
          <w:p w14:paraId="2DC82769" w14:textId="0F68EA69" w:rsidR="00F47EF6" w:rsidRDefault="00F47EF6" w:rsidP="00EC17D4">
            <w:pPr>
              <w:tabs>
                <w:tab w:val="left" w:pos="990"/>
              </w:tabs>
              <w:jc w:val="center"/>
            </w:pPr>
            <w:r>
              <w:t>Castings</w:t>
            </w:r>
          </w:p>
          <w:p w14:paraId="560D7860" w14:textId="53989577" w:rsidR="00F47EF6" w:rsidRDefault="00F47EF6" w:rsidP="00EC17D4">
            <w:pPr>
              <w:tabs>
                <w:tab w:val="left" w:pos="990"/>
              </w:tabs>
              <w:jc w:val="center"/>
            </w:pPr>
            <w:r>
              <w:t>Welded joints</w:t>
            </w:r>
          </w:p>
          <w:p w14:paraId="0D48C259" w14:textId="768FD91F" w:rsidR="00F47EF6" w:rsidRDefault="00F47EF6" w:rsidP="00EC17D4">
            <w:pPr>
              <w:tabs>
                <w:tab w:val="left" w:pos="990"/>
              </w:tabs>
              <w:jc w:val="center"/>
            </w:pPr>
            <w:r>
              <w:t>Rivets</w:t>
            </w:r>
          </w:p>
          <w:p w14:paraId="66AA2F6F" w14:textId="77777777" w:rsidR="00F47EF6" w:rsidRDefault="00F47EF6" w:rsidP="00EC17D4">
            <w:pPr>
              <w:tabs>
                <w:tab w:val="left" w:pos="990"/>
              </w:tabs>
              <w:jc w:val="center"/>
            </w:pPr>
            <w:r>
              <w:t>Rust</w:t>
            </w:r>
          </w:p>
          <w:p w14:paraId="08D3CFC3" w14:textId="29EAA7D1" w:rsidR="00F47EF6" w:rsidRDefault="00F47EF6" w:rsidP="00EC17D4">
            <w:pPr>
              <w:tabs>
                <w:tab w:val="left" w:pos="990"/>
              </w:tabs>
              <w:jc w:val="center"/>
            </w:pPr>
            <w:r>
              <w:t>General purpose</w:t>
            </w:r>
          </w:p>
        </w:tc>
      </w:tr>
      <w:tr w:rsidR="00F47EF6" w14:paraId="1E73ADE9" w14:textId="77777777" w:rsidTr="00F47EF6">
        <w:tc>
          <w:tcPr>
            <w:tcW w:w="4506" w:type="dxa"/>
            <w:vAlign w:val="center"/>
          </w:tcPr>
          <w:p w14:paraId="52366829" w14:textId="77777777" w:rsidR="00F47EF6" w:rsidRDefault="00F47EF6" w:rsidP="007D7AD0">
            <w:pPr>
              <w:tabs>
                <w:tab w:val="left" w:pos="990"/>
              </w:tabs>
              <w:jc w:val="center"/>
            </w:pPr>
            <w:r>
              <w:t>Aluminum oxide grinding tools (higher grade)</w:t>
            </w:r>
          </w:p>
          <w:p w14:paraId="5B6F0047" w14:textId="6DC8D2D5" w:rsidR="00F47EF6" w:rsidRDefault="00F47EF6" w:rsidP="007D7AD0">
            <w:pPr>
              <w:tabs>
                <w:tab w:val="left" w:pos="990"/>
              </w:tabs>
              <w:jc w:val="center"/>
            </w:pPr>
            <w:r>
              <w:rPr>
                <w:noProof/>
              </w:rPr>
              <w:drawing>
                <wp:inline distT="0" distB="0" distL="0" distR="0" wp14:anchorId="337059FA" wp14:editId="1E004F51">
                  <wp:extent cx="2180331" cy="1371600"/>
                  <wp:effectExtent l="0" t="0" r="0" b="0"/>
                  <wp:docPr id="31" name="Picture 31" descr="http://tech.bareasschoppers.com/wp-content/image_gallery/tech/electrical/ground_fix/grinding_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ch.bareasschoppers.com/wp-content/image_gallery/tech/electrical/ground_fix/grinding_ston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0331" cy="1371600"/>
                          </a:xfrm>
                          <a:prstGeom prst="rect">
                            <a:avLst/>
                          </a:prstGeom>
                          <a:noFill/>
                          <a:ln>
                            <a:noFill/>
                          </a:ln>
                        </pic:spPr>
                      </pic:pic>
                    </a:graphicData>
                  </a:graphic>
                </wp:inline>
              </w:drawing>
            </w:r>
          </w:p>
        </w:tc>
        <w:tc>
          <w:tcPr>
            <w:tcW w:w="1280" w:type="dxa"/>
            <w:vAlign w:val="center"/>
          </w:tcPr>
          <w:p w14:paraId="4C6A92FC" w14:textId="300B9573" w:rsidR="00F47EF6" w:rsidRDefault="00F47EF6" w:rsidP="007D7AD0">
            <w:pPr>
              <w:tabs>
                <w:tab w:val="left" w:pos="990"/>
              </w:tabs>
              <w:jc w:val="center"/>
            </w:pPr>
            <w:r>
              <w:t xml:space="preserve">Grinding </w:t>
            </w:r>
          </w:p>
        </w:tc>
        <w:tc>
          <w:tcPr>
            <w:tcW w:w="3330" w:type="dxa"/>
            <w:vAlign w:val="center"/>
          </w:tcPr>
          <w:p w14:paraId="2F95BCAB" w14:textId="709D531B" w:rsidR="00F47EF6" w:rsidRDefault="00F47EF6" w:rsidP="00925CD0">
            <w:pPr>
              <w:tabs>
                <w:tab w:val="left" w:pos="990"/>
              </w:tabs>
              <w:jc w:val="center"/>
            </w:pPr>
            <w:r>
              <w:t>Use on harder steels than the orange tools above</w:t>
            </w:r>
          </w:p>
        </w:tc>
      </w:tr>
    </w:tbl>
    <w:p w14:paraId="5C11338E" w14:textId="77777777" w:rsidR="00F47EF6" w:rsidRDefault="00F47EF6">
      <w:r>
        <w:br w:type="page"/>
      </w:r>
    </w:p>
    <w:tbl>
      <w:tblPr>
        <w:tblStyle w:val="TableGrid"/>
        <w:tblW w:w="0" w:type="auto"/>
        <w:tblInd w:w="198" w:type="dxa"/>
        <w:tblLook w:val="04A0" w:firstRow="1" w:lastRow="0" w:firstColumn="1" w:lastColumn="0" w:noHBand="0" w:noVBand="1"/>
      </w:tblPr>
      <w:tblGrid>
        <w:gridCol w:w="4506"/>
        <w:gridCol w:w="1280"/>
        <w:gridCol w:w="3330"/>
      </w:tblGrid>
      <w:tr w:rsidR="00F47EF6" w14:paraId="0807D774" w14:textId="77777777" w:rsidTr="00F47EF6">
        <w:tc>
          <w:tcPr>
            <w:tcW w:w="4506" w:type="dxa"/>
            <w:vAlign w:val="center"/>
          </w:tcPr>
          <w:p w14:paraId="542A2346" w14:textId="6DDF7E8F" w:rsidR="00F47EF6" w:rsidRDefault="00F47EF6" w:rsidP="00A662A7">
            <w:pPr>
              <w:tabs>
                <w:tab w:val="left" w:pos="990"/>
              </w:tabs>
              <w:jc w:val="center"/>
            </w:pPr>
            <w:r>
              <w:rPr>
                <w:b/>
              </w:rPr>
              <w:lastRenderedPageBreak/>
              <w:t>Attachment</w:t>
            </w:r>
          </w:p>
        </w:tc>
        <w:tc>
          <w:tcPr>
            <w:tcW w:w="1280" w:type="dxa"/>
            <w:vAlign w:val="center"/>
          </w:tcPr>
          <w:p w14:paraId="6F980AAB" w14:textId="32071642" w:rsidR="00F47EF6" w:rsidRDefault="00F47EF6" w:rsidP="00A662A7">
            <w:pPr>
              <w:tabs>
                <w:tab w:val="left" w:pos="990"/>
              </w:tabs>
              <w:jc w:val="center"/>
            </w:pPr>
            <w:r w:rsidRPr="00407E29">
              <w:rPr>
                <w:b/>
              </w:rPr>
              <w:t>Use</w:t>
            </w:r>
          </w:p>
        </w:tc>
        <w:tc>
          <w:tcPr>
            <w:tcW w:w="3330" w:type="dxa"/>
            <w:vAlign w:val="center"/>
          </w:tcPr>
          <w:p w14:paraId="36DE44F2" w14:textId="54EDA171" w:rsidR="00F47EF6" w:rsidRDefault="00F47EF6" w:rsidP="00A662A7">
            <w:pPr>
              <w:tabs>
                <w:tab w:val="left" w:pos="990"/>
              </w:tabs>
              <w:jc w:val="center"/>
            </w:pPr>
            <w:r w:rsidRPr="00407E29">
              <w:rPr>
                <w:b/>
              </w:rPr>
              <w:t>Material</w:t>
            </w:r>
          </w:p>
        </w:tc>
      </w:tr>
      <w:tr w:rsidR="00F47EF6" w14:paraId="6765DFB1" w14:textId="77777777" w:rsidTr="00F47EF6">
        <w:tc>
          <w:tcPr>
            <w:tcW w:w="4506" w:type="dxa"/>
            <w:vAlign w:val="center"/>
          </w:tcPr>
          <w:p w14:paraId="794141A9" w14:textId="6C45869B" w:rsidR="00F47EF6" w:rsidRDefault="00F47EF6" w:rsidP="00A662A7">
            <w:pPr>
              <w:tabs>
                <w:tab w:val="left" w:pos="990"/>
              </w:tabs>
              <w:jc w:val="center"/>
            </w:pPr>
            <w:r>
              <w:t>Polishing felt, mandrel, and compound</w:t>
            </w:r>
          </w:p>
          <w:p w14:paraId="0C020038" w14:textId="7EEA1278" w:rsidR="00F47EF6" w:rsidRDefault="00F47EF6" w:rsidP="00A662A7">
            <w:pPr>
              <w:tabs>
                <w:tab w:val="left" w:pos="990"/>
              </w:tabs>
              <w:jc w:val="center"/>
            </w:pPr>
            <w:r>
              <w:rPr>
                <w:noProof/>
              </w:rPr>
              <w:drawing>
                <wp:inline distT="0" distB="0" distL="0" distR="0" wp14:anchorId="178DCF24" wp14:editId="0CEF9BBD">
                  <wp:extent cx="1560018" cy="1280160"/>
                  <wp:effectExtent l="0" t="0" r="2540" b="0"/>
                  <wp:docPr id="32" name="Picture 32" descr="Dremel felt po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mel felt polishers"/>
                          <pic:cNvPicPr>
                            <a:picLocks noChangeAspect="1" noChangeArrowheads="1"/>
                          </pic:cNvPicPr>
                        </pic:nvPicPr>
                        <pic:blipFill rotWithShape="1">
                          <a:blip r:embed="rId42">
                            <a:extLst>
                              <a:ext uri="{28A0092B-C50C-407E-A947-70E740481C1C}">
                                <a14:useLocalDpi xmlns:a14="http://schemas.microsoft.com/office/drawing/2010/main" val="0"/>
                              </a:ext>
                            </a:extLst>
                          </a:blip>
                          <a:srcRect l="3277" r="3279"/>
                          <a:stretch/>
                        </pic:blipFill>
                        <pic:spPr bwMode="auto">
                          <a:xfrm>
                            <a:off x="0" y="0"/>
                            <a:ext cx="1560018" cy="1280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34FA5B" wp14:editId="5F3655CF">
                  <wp:extent cx="1050413" cy="1280160"/>
                  <wp:effectExtent l="0" t="0" r="0" b="0"/>
                  <wp:docPr id="33" name="Picture 33" descr="Dremel polishing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mel polishing compoun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607" r="6550"/>
                          <a:stretch/>
                        </pic:blipFill>
                        <pic:spPr bwMode="auto">
                          <a:xfrm>
                            <a:off x="0" y="0"/>
                            <a:ext cx="1050413"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0" w:type="dxa"/>
            <w:vAlign w:val="center"/>
          </w:tcPr>
          <w:p w14:paraId="43CF19EB" w14:textId="4249CE70" w:rsidR="00F47EF6" w:rsidRDefault="00F47EF6" w:rsidP="00A662A7">
            <w:pPr>
              <w:tabs>
                <w:tab w:val="left" w:pos="990"/>
              </w:tabs>
              <w:jc w:val="center"/>
            </w:pPr>
            <w:r>
              <w:t>Cleaning and polishing</w:t>
            </w:r>
          </w:p>
        </w:tc>
        <w:tc>
          <w:tcPr>
            <w:tcW w:w="3330" w:type="dxa"/>
            <w:vAlign w:val="center"/>
          </w:tcPr>
          <w:p w14:paraId="2740EA2B" w14:textId="77777777" w:rsidR="00F47EF6" w:rsidRDefault="00F47EF6" w:rsidP="00A662A7">
            <w:pPr>
              <w:tabs>
                <w:tab w:val="left" w:pos="990"/>
              </w:tabs>
              <w:jc w:val="center"/>
            </w:pPr>
            <w:r>
              <w:t>Aluminum</w:t>
            </w:r>
          </w:p>
          <w:p w14:paraId="00643677" w14:textId="77777777" w:rsidR="00F47EF6" w:rsidRDefault="00F47EF6" w:rsidP="00A662A7">
            <w:pPr>
              <w:tabs>
                <w:tab w:val="left" w:pos="990"/>
              </w:tabs>
              <w:jc w:val="center"/>
            </w:pPr>
            <w:r>
              <w:t>Ceramic tile</w:t>
            </w:r>
          </w:p>
          <w:p w14:paraId="1F8A183F" w14:textId="77777777" w:rsidR="00F47EF6" w:rsidRDefault="00F47EF6" w:rsidP="00A662A7">
            <w:pPr>
              <w:tabs>
                <w:tab w:val="left" w:pos="990"/>
              </w:tabs>
              <w:jc w:val="center"/>
            </w:pPr>
            <w:r>
              <w:t>Glass</w:t>
            </w:r>
          </w:p>
          <w:p w14:paraId="7B222156" w14:textId="0FD0F864" w:rsidR="00F47EF6" w:rsidRDefault="00F47EF6" w:rsidP="00A662A7">
            <w:pPr>
              <w:tabs>
                <w:tab w:val="left" w:pos="990"/>
              </w:tabs>
              <w:jc w:val="center"/>
            </w:pPr>
            <w:r>
              <w:t>Mirror</w:t>
            </w:r>
          </w:p>
        </w:tc>
      </w:tr>
      <w:tr w:rsidR="00F47EF6" w14:paraId="05793914" w14:textId="77777777" w:rsidTr="00F47EF6">
        <w:tc>
          <w:tcPr>
            <w:tcW w:w="4506" w:type="dxa"/>
            <w:vAlign w:val="center"/>
          </w:tcPr>
          <w:p w14:paraId="1EEB5CB6" w14:textId="19F0C4B2" w:rsidR="00F47EF6" w:rsidRDefault="00F47EF6" w:rsidP="007D7AD0">
            <w:pPr>
              <w:tabs>
                <w:tab w:val="left" w:pos="990"/>
              </w:tabs>
              <w:jc w:val="center"/>
            </w:pPr>
            <w:r>
              <w:t>Carbon steel brushes</w:t>
            </w:r>
          </w:p>
          <w:p w14:paraId="1F980522" w14:textId="51E3792B" w:rsidR="00F47EF6" w:rsidRDefault="00F47EF6" w:rsidP="007D7AD0">
            <w:pPr>
              <w:tabs>
                <w:tab w:val="left" w:pos="990"/>
              </w:tabs>
              <w:jc w:val="center"/>
            </w:pPr>
            <w:r>
              <w:rPr>
                <w:noProof/>
              </w:rPr>
              <w:drawing>
                <wp:inline distT="0" distB="0" distL="0" distR="0" wp14:anchorId="36456BE1" wp14:editId="4286D039">
                  <wp:extent cx="1371600" cy="1371600"/>
                  <wp:effectExtent l="0" t="0" r="0" b="0"/>
                  <wp:docPr id="35" name="Picture 35" descr="http://mdm.boschwebservices.com/files/r19801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dm.boschwebservices.com/files/r19801v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1280" w:type="dxa"/>
            <w:vAlign w:val="center"/>
          </w:tcPr>
          <w:p w14:paraId="4A7F7B56" w14:textId="77777777" w:rsidR="00F47EF6" w:rsidRDefault="00F47EF6" w:rsidP="007D7AD0">
            <w:pPr>
              <w:tabs>
                <w:tab w:val="left" w:pos="990"/>
              </w:tabs>
              <w:jc w:val="center"/>
            </w:pPr>
            <w:r>
              <w:t>Polishing</w:t>
            </w:r>
          </w:p>
          <w:p w14:paraId="7AE73C67" w14:textId="77777777" w:rsidR="00F47EF6" w:rsidRDefault="00F47EF6" w:rsidP="007D7AD0">
            <w:pPr>
              <w:tabs>
                <w:tab w:val="left" w:pos="990"/>
              </w:tabs>
              <w:jc w:val="center"/>
            </w:pPr>
          </w:p>
          <w:p w14:paraId="140535DB" w14:textId="77777777" w:rsidR="00F47EF6" w:rsidRDefault="00F47EF6" w:rsidP="007D7AD0">
            <w:pPr>
              <w:tabs>
                <w:tab w:val="left" w:pos="990"/>
              </w:tabs>
              <w:jc w:val="center"/>
            </w:pPr>
            <w:r>
              <w:t>Removing rust and corrosion</w:t>
            </w:r>
          </w:p>
          <w:p w14:paraId="26EFBE8B" w14:textId="77777777" w:rsidR="00F47EF6" w:rsidRDefault="00F47EF6" w:rsidP="007D7AD0">
            <w:pPr>
              <w:tabs>
                <w:tab w:val="left" w:pos="990"/>
              </w:tabs>
              <w:jc w:val="center"/>
            </w:pPr>
          </w:p>
          <w:p w14:paraId="2609B2EF" w14:textId="478151E0" w:rsidR="00F47EF6" w:rsidRDefault="00F47EF6" w:rsidP="007D7AD0">
            <w:pPr>
              <w:tabs>
                <w:tab w:val="left" w:pos="990"/>
              </w:tabs>
              <w:jc w:val="center"/>
            </w:pPr>
            <w:r>
              <w:t>Cleaning electrical components</w:t>
            </w:r>
          </w:p>
        </w:tc>
        <w:tc>
          <w:tcPr>
            <w:tcW w:w="3330" w:type="dxa"/>
            <w:vAlign w:val="center"/>
          </w:tcPr>
          <w:p w14:paraId="7D5CEEAB" w14:textId="3B2A1430" w:rsidR="00F47EF6" w:rsidRDefault="00F47EF6" w:rsidP="00E8587D">
            <w:pPr>
              <w:tabs>
                <w:tab w:val="left" w:pos="990"/>
              </w:tabs>
              <w:jc w:val="center"/>
            </w:pPr>
            <w:r>
              <w:t>Pewter</w:t>
            </w:r>
          </w:p>
          <w:p w14:paraId="5855484F" w14:textId="77777777" w:rsidR="00F47EF6" w:rsidRDefault="00F47EF6" w:rsidP="00E8587D">
            <w:pPr>
              <w:tabs>
                <w:tab w:val="left" w:pos="990"/>
              </w:tabs>
              <w:jc w:val="center"/>
            </w:pPr>
            <w:r>
              <w:t>Aluminum</w:t>
            </w:r>
          </w:p>
          <w:p w14:paraId="5D223C89" w14:textId="25BBBECA" w:rsidR="00F47EF6" w:rsidRDefault="00F47EF6" w:rsidP="00E8587D">
            <w:pPr>
              <w:tabs>
                <w:tab w:val="left" w:pos="990"/>
              </w:tabs>
              <w:jc w:val="center"/>
            </w:pPr>
            <w:r>
              <w:t>Stainless steel</w:t>
            </w:r>
          </w:p>
        </w:tc>
      </w:tr>
    </w:tbl>
    <w:p w14:paraId="5CE2A36B" w14:textId="5AC3D47E" w:rsidR="00FC100C" w:rsidRDefault="00E8587D" w:rsidP="00FC100C">
      <w:pPr>
        <w:tabs>
          <w:tab w:val="left" w:pos="990"/>
        </w:tabs>
      </w:pPr>
      <w:r>
        <w:tab/>
      </w:r>
      <w:r>
        <w:tab/>
      </w:r>
    </w:p>
    <w:p w14:paraId="4DE96F01" w14:textId="4477ACF1" w:rsidR="00C97762" w:rsidRDefault="00C97762" w:rsidP="00C97762">
      <w:pPr>
        <w:pStyle w:val="ListParagraph"/>
        <w:numPr>
          <w:ilvl w:val="0"/>
          <w:numId w:val="15"/>
        </w:numPr>
        <w:tabs>
          <w:tab w:val="left" w:pos="990"/>
        </w:tabs>
      </w:pPr>
      <w:r>
        <w:t xml:space="preserve">Recommended cutting speeds for cut-off wheels: </w:t>
      </w:r>
    </w:p>
    <w:p w14:paraId="389D22CE" w14:textId="4CA151FD" w:rsidR="003F2A09" w:rsidRDefault="003F2A09" w:rsidP="003F2A09">
      <w:pPr>
        <w:pStyle w:val="Heading3"/>
      </w:pPr>
      <w:bookmarkStart w:id="22" w:name="_Toc396900606"/>
      <w:r>
        <w:t>Rotary Tool Cutting Sp</w:t>
      </w:r>
      <w:r w:rsidR="000C24B1">
        <w:t>eeds</w:t>
      </w:r>
      <w:bookmarkEnd w:id="22"/>
    </w:p>
    <w:p w14:paraId="6C744B3F" w14:textId="77DBCAE1" w:rsidR="00C97762" w:rsidRDefault="00C97762" w:rsidP="004E1512">
      <w:pPr>
        <w:pStyle w:val="ListParagraph"/>
        <w:tabs>
          <w:tab w:val="left" w:pos="990"/>
        </w:tabs>
      </w:pPr>
      <w:r>
        <w:rPr>
          <w:noProof/>
        </w:rPr>
        <w:drawing>
          <wp:inline distT="0" distB="0" distL="0" distR="0" wp14:anchorId="46B4E44E" wp14:editId="48EEF55F">
            <wp:extent cx="4201033" cy="4169229"/>
            <wp:effectExtent l="0" t="0" r="9525" b="3175"/>
            <wp:docPr id="36" name="Picture 36" descr="http://mdm.boschwebservices.com/files/r22504v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dm.boschwebservices.com/files/r22504v55.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1137"/>
                    <a:stretch/>
                  </pic:blipFill>
                  <pic:spPr bwMode="auto">
                    <a:xfrm>
                      <a:off x="0" y="0"/>
                      <a:ext cx="4202029" cy="4170217"/>
                    </a:xfrm>
                    <a:prstGeom prst="rect">
                      <a:avLst/>
                    </a:prstGeom>
                    <a:noFill/>
                    <a:ln>
                      <a:noFill/>
                    </a:ln>
                    <a:extLst>
                      <a:ext uri="{53640926-AAD7-44D8-BBD7-CCE9431645EC}">
                        <a14:shadowObscured xmlns:a14="http://schemas.microsoft.com/office/drawing/2010/main"/>
                      </a:ext>
                    </a:extLst>
                  </pic:spPr>
                </pic:pic>
              </a:graphicData>
            </a:graphic>
          </wp:inline>
        </w:drawing>
      </w:r>
    </w:p>
    <w:p w14:paraId="49E1E74F" w14:textId="7A739970" w:rsidR="00A662A7" w:rsidRDefault="00F47EF6">
      <w:pPr>
        <w:spacing w:after="200" w:line="276" w:lineRule="auto"/>
      </w:pPr>
      <w:r>
        <w:br w:type="page"/>
      </w:r>
    </w:p>
    <w:p w14:paraId="0FB7E324" w14:textId="722597F6" w:rsidR="00A662A7" w:rsidRDefault="00C229BA" w:rsidP="00A662A7">
      <w:pPr>
        <w:pStyle w:val="Heading1"/>
      </w:pPr>
      <w:bookmarkStart w:id="23" w:name="_Toc396900607"/>
      <w:r>
        <w:lastRenderedPageBreak/>
        <w:t>Tapping and Threading</w:t>
      </w:r>
      <w:bookmarkEnd w:id="23"/>
    </w:p>
    <w:p w14:paraId="7C7B244E" w14:textId="72E6AD64" w:rsidR="00A662A7" w:rsidRDefault="00C229BA" w:rsidP="00C229BA">
      <w:pPr>
        <w:pStyle w:val="Heading2"/>
      </w:pPr>
      <w:bookmarkStart w:id="24" w:name="_Toc396900608"/>
      <w:r>
        <w:t>Definition:</w:t>
      </w:r>
      <w:bookmarkEnd w:id="24"/>
      <w:r>
        <w:t xml:space="preserve"> </w:t>
      </w:r>
    </w:p>
    <w:p w14:paraId="0AFBA49C" w14:textId="58AD233D" w:rsidR="00C229BA" w:rsidRDefault="00C229BA" w:rsidP="00C229BA">
      <w:r w:rsidRPr="00C229BA">
        <w:t>Taps and dies are cutting tools used to create screw threads, which is called threading. A tap is used to cut the female portion of the mating pair (e.g., a nut). A die is used to cut the male portion of the mating pair (e.g., a bolt). The process of cutting threads using a tap is called tapping, whereas the process using a die is called threading. Both tools can be used to clean up a thread, which is called chasing.</w:t>
      </w:r>
      <w:r>
        <w:t xml:space="preserve"> </w:t>
      </w:r>
      <w:r w:rsidRPr="00F6575F">
        <w:t>[wiki</w:t>
      </w:r>
      <w:r w:rsidR="00F6575F" w:rsidRPr="00F6575F">
        <w:t>pedia</w:t>
      </w:r>
      <w:r w:rsidRPr="00F6575F">
        <w:t>]</w:t>
      </w:r>
    </w:p>
    <w:p w14:paraId="68FBCE2A" w14:textId="77777777" w:rsidR="00C229BA" w:rsidRDefault="00C229BA" w:rsidP="00C229BA"/>
    <w:p w14:paraId="1F211519" w14:textId="12EC4A3A" w:rsidR="00C229BA" w:rsidRDefault="00C229BA" w:rsidP="00C229BA">
      <w:pPr>
        <w:pStyle w:val="Heading2"/>
      </w:pPr>
      <w:bookmarkStart w:id="25" w:name="_Toc396900609"/>
      <w:r>
        <w:t>Resources:</w:t>
      </w:r>
      <w:bookmarkEnd w:id="25"/>
    </w:p>
    <w:p w14:paraId="38A3F120" w14:textId="2B09297F" w:rsidR="00B64AAA" w:rsidRDefault="00A301AF" w:rsidP="00B64AAA">
      <w:pPr>
        <w:pStyle w:val="ListParagraph"/>
        <w:numPr>
          <w:ilvl w:val="0"/>
          <w:numId w:val="18"/>
        </w:numPr>
      </w:pPr>
      <w:hyperlink r:id="rId46" w:history="1">
        <w:r w:rsidR="00B64AAA" w:rsidRPr="00D10BED">
          <w:rPr>
            <w:rStyle w:val="Hyperlink"/>
          </w:rPr>
          <w:t>https://www.youtube.com/watch?v=KVnN4jiB7Gk</w:t>
        </w:r>
      </w:hyperlink>
      <w:r w:rsidR="00B64AAA">
        <w:t xml:space="preserve"> [youtube user </w:t>
      </w:r>
      <w:r w:rsidR="00B64AAA" w:rsidRPr="00B64AAA">
        <w:t>NewMetalworker</w:t>
      </w:r>
      <w:r w:rsidR="00B64AAA">
        <w:t>] &lt; 4 min video introduction to tapping and threading. Best starting place if you have never used a tap or a die.</w:t>
      </w:r>
    </w:p>
    <w:p w14:paraId="5AB7B2A0" w14:textId="4FB78CC6" w:rsidR="007D3B0E" w:rsidRDefault="00A301AF" w:rsidP="007D3B0E">
      <w:pPr>
        <w:pStyle w:val="ListParagraph"/>
        <w:numPr>
          <w:ilvl w:val="0"/>
          <w:numId w:val="18"/>
        </w:numPr>
      </w:pPr>
      <w:hyperlink r:id="rId47" w:history="1">
        <w:r w:rsidR="007D3B0E" w:rsidRPr="00D10BED">
          <w:rPr>
            <w:rStyle w:val="Hyperlink"/>
          </w:rPr>
          <w:t>https://www.youtube.com/watch?v=gVcwjjBAT4Q</w:t>
        </w:r>
      </w:hyperlink>
      <w:r w:rsidR="007D3B0E">
        <w:t xml:space="preserve"> [youtube user </w:t>
      </w:r>
      <w:r w:rsidR="007D3B0E" w:rsidRPr="007D3B0E">
        <w:t>diplocraterion</w:t>
      </w:r>
      <w:r w:rsidR="007D3B0E">
        <w:t>] &lt; 3 min Small demonstration of using a die to cut external threads. Good introduction, not the best quality video, but the British accent will keep you entertained.</w:t>
      </w:r>
    </w:p>
    <w:p w14:paraId="533332E0" w14:textId="5618FD33" w:rsidR="00C229BA" w:rsidRDefault="00A301AF" w:rsidP="00461C06">
      <w:pPr>
        <w:pStyle w:val="ListParagraph"/>
        <w:numPr>
          <w:ilvl w:val="0"/>
          <w:numId w:val="18"/>
        </w:numPr>
      </w:pPr>
      <w:hyperlink r:id="rId48" w:history="1">
        <w:r w:rsidR="00461C06" w:rsidRPr="00D10BED">
          <w:rPr>
            <w:rStyle w:val="Hyperlink"/>
          </w:rPr>
          <w:t>https://www.youtube.com/watch?v=0MyzdVGQXkg</w:t>
        </w:r>
      </w:hyperlink>
      <w:r w:rsidR="00461C06">
        <w:t xml:space="preserve"> [youtube user </w:t>
      </w:r>
      <w:r w:rsidR="00461C06" w:rsidRPr="00461C06">
        <w:t>Ultimate Handyman</w:t>
      </w:r>
      <w:r w:rsidR="00461C06">
        <w:t>] &lt; 4 min video on tapping threads using a drill. Advanced technique that should be used only if you’re comfortably with tapping by hand.</w:t>
      </w:r>
    </w:p>
    <w:p w14:paraId="64CF9F72" w14:textId="77777777" w:rsidR="00695B9D" w:rsidRDefault="00695B9D" w:rsidP="00695B9D">
      <w:pPr>
        <w:pStyle w:val="Heading2"/>
      </w:pPr>
      <w:bookmarkStart w:id="26" w:name="_Toc396900610"/>
      <w:r>
        <w:t>Quick Tips:</w:t>
      </w:r>
      <w:bookmarkEnd w:id="26"/>
    </w:p>
    <w:p w14:paraId="0FA80B21" w14:textId="00FC9320" w:rsidR="00C229BA" w:rsidRDefault="00695B9D" w:rsidP="00695B9D">
      <w:pPr>
        <w:pStyle w:val="ListParagraph"/>
        <w:numPr>
          <w:ilvl w:val="0"/>
          <w:numId w:val="22"/>
        </w:numPr>
      </w:pPr>
      <w:r>
        <w:t>The first step in creating a well-tapped hole for a fastener is to create a well-drilled</w:t>
      </w:r>
      <w:r w:rsidR="00A0345D">
        <w:t>,</w:t>
      </w:r>
      <w:r>
        <w:t xml:space="preserve"> correctly-sized hole to work with. Refer to the section on drilling for proper technique.</w:t>
      </w:r>
    </w:p>
    <w:p w14:paraId="631EFAD2" w14:textId="4717A44D" w:rsidR="00C830CF" w:rsidRDefault="00C830CF" w:rsidP="00C830CF">
      <w:pPr>
        <w:pStyle w:val="ListParagraph"/>
        <w:numPr>
          <w:ilvl w:val="0"/>
          <w:numId w:val="22"/>
        </w:numPr>
      </w:pPr>
      <w:r>
        <w:t>Refer to the thread/screw drill &amp; tap charts for both imperial and metric fasteners (</w:t>
      </w:r>
      <w:r w:rsidR="00C03790">
        <w:t>p.</w:t>
      </w:r>
      <w:r w:rsidR="00C03790">
        <w:fldChar w:fldCharType="begin"/>
      </w:r>
      <w:r w:rsidR="00C03790">
        <w:instrText xml:space="preserve"> PAGEREF Imper_tap \h </w:instrText>
      </w:r>
      <w:r w:rsidR="00C03790">
        <w:fldChar w:fldCharType="separate"/>
      </w:r>
      <w:r w:rsidR="00172034">
        <w:rPr>
          <w:noProof/>
        </w:rPr>
        <w:t>17</w:t>
      </w:r>
      <w:r w:rsidR="00C03790">
        <w:fldChar w:fldCharType="end"/>
      </w:r>
      <w:r w:rsidR="00C03790">
        <w:t>-</w:t>
      </w:r>
      <w:r w:rsidR="00C03790">
        <w:fldChar w:fldCharType="begin"/>
      </w:r>
      <w:r w:rsidR="00C03790">
        <w:instrText xml:space="preserve"> PAGEREF met_tap \h </w:instrText>
      </w:r>
      <w:r w:rsidR="00C03790">
        <w:fldChar w:fldCharType="separate"/>
      </w:r>
      <w:r w:rsidR="00172034">
        <w:rPr>
          <w:noProof/>
        </w:rPr>
        <w:t>18</w:t>
      </w:r>
      <w:r w:rsidR="00C03790">
        <w:fldChar w:fldCharType="end"/>
      </w:r>
      <w:r>
        <w:t>) to make sure the drilled hole is of the correct diameter. As a simple, quick check, ensure that your chosen drill’s diameter is smaller than the diameter of the fastener for which you’ll be tapping.</w:t>
      </w:r>
    </w:p>
    <w:p w14:paraId="36490213" w14:textId="5F02024A" w:rsidR="00A7704E" w:rsidRPr="003236B4" w:rsidRDefault="00A7704E" w:rsidP="00C830CF">
      <w:pPr>
        <w:pStyle w:val="ListParagraph"/>
        <w:numPr>
          <w:ilvl w:val="0"/>
          <w:numId w:val="22"/>
        </w:numPr>
      </w:pPr>
      <w:r>
        <w:t>Using tapping fluid (or cutting fluid</w:t>
      </w:r>
      <w:r w:rsidR="00F4099B">
        <w:t>, e.g., Tap Magic</w:t>
      </w:r>
      <w:r>
        <w:t xml:space="preserve">) makes tapping MUCH easier in metals. </w:t>
      </w:r>
    </w:p>
    <w:p w14:paraId="0589DCCF" w14:textId="5F8E8D35" w:rsidR="00695B9D" w:rsidRDefault="00A0345D" w:rsidP="00695B9D">
      <w:pPr>
        <w:pStyle w:val="ListParagraph"/>
        <w:numPr>
          <w:ilvl w:val="0"/>
          <w:numId w:val="22"/>
        </w:numPr>
      </w:pPr>
      <w:r>
        <w:t>When you start tapping your hole, after the first couple of threads</w:t>
      </w:r>
      <w:r w:rsidR="00813055">
        <w:t xml:space="preserve"> are</w:t>
      </w:r>
      <w:r>
        <w:t xml:space="preserve"> cut, make sure to follow the one turn forward, half a turn back technique shown in </w:t>
      </w:r>
      <w:r w:rsidR="00F07A77">
        <w:t>Resources</w:t>
      </w:r>
      <w:r>
        <w:t xml:space="preserve"> 1 (NewMetalworker video). If you feel the tap is straining quite a bit during the cutting motion, reduce the forward motion to half a turn.</w:t>
      </w:r>
      <w:r w:rsidR="00F3067C">
        <w:t xml:space="preserve"> DO NOT forcibly turn taps that are providing quite a bit of resistance as it is unfortunately quite easy to break them. You can easily destroy the tool as well as your work piece. </w:t>
      </w:r>
    </w:p>
    <w:p w14:paraId="7C0E5194" w14:textId="217781FD" w:rsidR="00F84FB1" w:rsidRDefault="00C00440" w:rsidP="00F84FB1">
      <w:pPr>
        <w:pStyle w:val="ListParagraph"/>
        <w:numPr>
          <w:ilvl w:val="0"/>
          <w:numId w:val="22"/>
        </w:numPr>
      </w:pPr>
      <w:r>
        <w:t>When using a die to cut the external thread, it is necessary to chamfer the round stock on all sides such that the die can engage the stock easily as shown below.</w:t>
      </w:r>
    </w:p>
    <w:p w14:paraId="116F6031" w14:textId="77777777" w:rsidR="00C00440" w:rsidRDefault="00C00440" w:rsidP="00C00440">
      <w:pPr>
        <w:pStyle w:val="ListParagraph"/>
      </w:pPr>
    </w:p>
    <w:p w14:paraId="78B0609E" w14:textId="11F5A69A" w:rsidR="00C00440" w:rsidRDefault="00C00440" w:rsidP="00C00440">
      <w:pPr>
        <w:pStyle w:val="ListParagraph"/>
        <w:jc w:val="center"/>
      </w:pPr>
      <w:r>
        <w:rPr>
          <w:noProof/>
        </w:rPr>
        <w:drawing>
          <wp:inline distT="0" distB="0" distL="0" distR="0" wp14:anchorId="70205711" wp14:editId="12480F1D">
            <wp:extent cx="1793583" cy="1119554"/>
            <wp:effectExtent l="0" t="0" r="0" b="4445"/>
            <wp:docPr id="40" name="Picture 40" descr="http://www.listoftools.com/images/positioning_diest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istoftools.com/images/positioning_diestock.png"/>
                    <pic:cNvPicPr>
                      <a:picLocks noChangeAspect="1" noChangeArrowheads="1"/>
                    </pic:cNvPicPr>
                  </pic:nvPicPr>
                  <pic:blipFill rotWithShape="1">
                    <a:blip r:embed="rId49">
                      <a:extLst>
                        <a:ext uri="{28A0092B-C50C-407E-A947-70E740481C1C}">
                          <a14:useLocalDpi xmlns:a14="http://schemas.microsoft.com/office/drawing/2010/main" val="0"/>
                        </a:ext>
                      </a:extLst>
                    </a:blip>
                    <a:srcRect b="18376"/>
                    <a:stretch/>
                  </pic:blipFill>
                  <pic:spPr bwMode="auto">
                    <a:xfrm>
                      <a:off x="0" y="0"/>
                      <a:ext cx="1793583" cy="1119554"/>
                    </a:xfrm>
                    <a:prstGeom prst="rect">
                      <a:avLst/>
                    </a:prstGeom>
                    <a:noFill/>
                    <a:ln>
                      <a:noFill/>
                    </a:ln>
                    <a:extLst>
                      <a:ext uri="{53640926-AAD7-44D8-BBD7-CCE9431645EC}">
                        <a14:shadowObscured xmlns:a14="http://schemas.microsoft.com/office/drawing/2010/main"/>
                      </a:ext>
                    </a:extLst>
                  </pic:spPr>
                </pic:pic>
              </a:graphicData>
            </a:graphic>
          </wp:inline>
        </w:drawing>
      </w:r>
    </w:p>
    <w:p w14:paraId="322431F5" w14:textId="1BBA0875" w:rsidR="00B74B1F" w:rsidRDefault="00B74B1F" w:rsidP="00C00440">
      <w:pPr>
        <w:pStyle w:val="ListParagraph"/>
        <w:jc w:val="center"/>
      </w:pPr>
      <w:r>
        <w:t>The chamfer helps the</w:t>
      </w:r>
      <w:r w:rsidR="00C00440">
        <w:t xml:space="preserve"> die </w:t>
      </w:r>
      <w:r>
        <w:t xml:space="preserve">engage </w:t>
      </w:r>
      <w:r w:rsidR="00C00440">
        <w:t xml:space="preserve">the round stock </w:t>
      </w:r>
    </w:p>
    <w:p w14:paraId="5E09F932" w14:textId="3FA9E1AF" w:rsidR="003156A6" w:rsidRDefault="00B74B1F" w:rsidP="00C00440">
      <w:pPr>
        <w:pStyle w:val="ListParagraph"/>
        <w:jc w:val="center"/>
      </w:pPr>
      <w:r>
        <w:t>to start the</w:t>
      </w:r>
      <w:r w:rsidR="00C00440">
        <w:t xml:space="preserve"> external thread cutting </w:t>
      </w:r>
    </w:p>
    <w:p w14:paraId="7343CD57" w14:textId="77777777" w:rsidR="003156A6" w:rsidRDefault="003156A6" w:rsidP="00C00440">
      <w:pPr>
        <w:pStyle w:val="ListParagraph"/>
        <w:jc w:val="center"/>
      </w:pPr>
    </w:p>
    <w:p w14:paraId="58D0CB2A" w14:textId="77777777" w:rsidR="00A431B1" w:rsidRDefault="003156A6" w:rsidP="00A431B1">
      <w:pPr>
        <w:pStyle w:val="ListParagraph"/>
        <w:numPr>
          <w:ilvl w:val="0"/>
          <w:numId w:val="22"/>
        </w:numPr>
      </w:pPr>
      <w:r>
        <w:t>Use the technique of going a turn forward and half a turn back when cutting external thread with a die as shown in Resources 2 (</w:t>
      </w:r>
      <w:r w:rsidRPr="007D3B0E">
        <w:t>diplocraterion</w:t>
      </w:r>
      <w:r w:rsidR="00A431B1">
        <w:t xml:space="preserve"> video)</w:t>
      </w:r>
    </w:p>
    <w:p w14:paraId="2044D13A" w14:textId="77777777" w:rsidR="00A431B1" w:rsidRDefault="00A431B1" w:rsidP="00A431B1"/>
    <w:p w14:paraId="0B1B4FD4" w14:textId="77777777" w:rsidR="00A431B1" w:rsidRDefault="00A431B1" w:rsidP="00A431B1"/>
    <w:p w14:paraId="31D21C82" w14:textId="77777777" w:rsidR="00A431B1" w:rsidRDefault="00A431B1" w:rsidP="00A431B1"/>
    <w:p w14:paraId="649C6C4F" w14:textId="77777777" w:rsidR="00A431B1" w:rsidRDefault="00A431B1" w:rsidP="00A431B1"/>
    <w:p w14:paraId="5FF3FEAB" w14:textId="2D8140C4" w:rsidR="00A431B1" w:rsidRDefault="00A431B1" w:rsidP="00A431B1">
      <w:pPr>
        <w:pStyle w:val="Heading3"/>
      </w:pPr>
      <w:bookmarkStart w:id="27" w:name="_Toc396900611"/>
      <w:r>
        <w:t>Imperial Drill &amp; Tap Chart</w:t>
      </w:r>
      <w:bookmarkEnd w:id="27"/>
    </w:p>
    <w:p w14:paraId="50B239F7" w14:textId="5D0EEA04" w:rsidR="00C229BA" w:rsidRDefault="003236B4" w:rsidP="00A431B1">
      <w:bookmarkStart w:id="28" w:name="Imper_tap"/>
      <w:r w:rsidRPr="003236B4">
        <w:rPr>
          <w:noProof/>
        </w:rPr>
        <w:drawing>
          <wp:inline distT="0" distB="0" distL="0" distR="0" wp14:anchorId="157B629D" wp14:editId="71787797">
            <wp:extent cx="5943600" cy="691291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6912916"/>
                    </a:xfrm>
                    <a:prstGeom prst="rect">
                      <a:avLst/>
                    </a:prstGeom>
                    <a:noFill/>
                    <a:ln>
                      <a:noFill/>
                    </a:ln>
                  </pic:spPr>
                </pic:pic>
              </a:graphicData>
            </a:graphic>
          </wp:inline>
        </w:drawing>
      </w:r>
      <w:bookmarkEnd w:id="28"/>
    </w:p>
    <w:p w14:paraId="6972E535" w14:textId="77777777" w:rsidR="003236B4" w:rsidRDefault="003236B4" w:rsidP="003236B4"/>
    <w:p w14:paraId="145A8820" w14:textId="77777777" w:rsidR="00A431B1" w:rsidRDefault="00A431B1" w:rsidP="003236B4"/>
    <w:p w14:paraId="7024E719" w14:textId="77777777" w:rsidR="00A431B1" w:rsidRDefault="00A431B1" w:rsidP="003236B4"/>
    <w:p w14:paraId="52C2A21E" w14:textId="77777777" w:rsidR="00A431B1" w:rsidRDefault="00A431B1" w:rsidP="003236B4"/>
    <w:p w14:paraId="0FD23271" w14:textId="77777777" w:rsidR="00A431B1" w:rsidRDefault="00A431B1" w:rsidP="003236B4"/>
    <w:p w14:paraId="0DE5CEDA" w14:textId="77777777" w:rsidR="00A431B1" w:rsidRDefault="00A431B1" w:rsidP="003236B4"/>
    <w:p w14:paraId="443D44B5" w14:textId="77777777" w:rsidR="00A431B1" w:rsidRDefault="00A431B1" w:rsidP="003236B4"/>
    <w:p w14:paraId="7D81A07A" w14:textId="0C746C09" w:rsidR="00A431B1" w:rsidRDefault="00A431B1" w:rsidP="00A431B1">
      <w:pPr>
        <w:pStyle w:val="Heading3"/>
      </w:pPr>
      <w:bookmarkStart w:id="29" w:name="_Toc396900612"/>
      <w:r>
        <w:t>Metric Drill &amp; Tap Chart</w:t>
      </w:r>
      <w:bookmarkEnd w:id="29"/>
    </w:p>
    <w:p w14:paraId="77D00694" w14:textId="52B1688B" w:rsidR="003236B4" w:rsidRDefault="003236B4" w:rsidP="003236B4">
      <w:bookmarkStart w:id="30" w:name="met_tap"/>
      <w:r>
        <w:rPr>
          <w:noProof/>
        </w:rPr>
        <w:drawing>
          <wp:inline distT="0" distB="0" distL="0" distR="0" wp14:anchorId="7B046BB1" wp14:editId="3590D491">
            <wp:extent cx="5943600" cy="6971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6971030"/>
                    </a:xfrm>
                    <a:prstGeom prst="rect">
                      <a:avLst/>
                    </a:prstGeom>
                  </pic:spPr>
                </pic:pic>
              </a:graphicData>
            </a:graphic>
          </wp:inline>
        </w:drawing>
      </w:r>
      <w:bookmarkEnd w:id="30"/>
    </w:p>
    <w:p w14:paraId="713EB9AE" w14:textId="77777777" w:rsidR="00BA0BA7" w:rsidRDefault="00BA0BA7" w:rsidP="003236B4"/>
    <w:p w14:paraId="0E663AA1" w14:textId="77777777" w:rsidR="00BA0BA7" w:rsidRDefault="00BA0BA7" w:rsidP="003236B4"/>
    <w:p w14:paraId="02B0F971" w14:textId="5A5E0F5C" w:rsidR="00BA0BA7" w:rsidRDefault="00F47EF6" w:rsidP="00F47EF6">
      <w:pPr>
        <w:spacing w:after="200" w:line="276" w:lineRule="auto"/>
      </w:pPr>
      <w:r>
        <w:br w:type="page"/>
      </w:r>
    </w:p>
    <w:p w14:paraId="15D3C571" w14:textId="541EB0A4" w:rsidR="00BA0BA7" w:rsidRDefault="00BA0BA7" w:rsidP="00BA0BA7">
      <w:pPr>
        <w:pStyle w:val="Heading1"/>
      </w:pPr>
      <w:bookmarkStart w:id="31" w:name="_Toc396900613"/>
      <w:r>
        <w:lastRenderedPageBreak/>
        <w:t>Proper Use of Adhesives</w:t>
      </w:r>
      <w:bookmarkEnd w:id="31"/>
    </w:p>
    <w:p w14:paraId="2003FFD3" w14:textId="77777777" w:rsidR="00870325" w:rsidRDefault="00870325" w:rsidP="00870325">
      <w:pPr>
        <w:pStyle w:val="Heading2"/>
      </w:pPr>
      <w:bookmarkStart w:id="32" w:name="_Toc396900614"/>
      <w:r>
        <w:t>Definition:</w:t>
      </w:r>
      <w:bookmarkEnd w:id="32"/>
      <w:r>
        <w:t xml:space="preserve"> </w:t>
      </w:r>
    </w:p>
    <w:p w14:paraId="547A089C" w14:textId="052DB1DB" w:rsidR="00870325" w:rsidRDefault="00870325" w:rsidP="00870325">
      <w:r>
        <w:t>An adhesive is any substance applied to the surfaces of materials that binds them together and resists separation. Adjectives may be used in conjunction with the word “adhesive” to describe properties based on the substance's physical or chemical form, the type of materials joined, or conditions under which it is applied. The use of adhesives offers many advantages over binding techniques such as sewing, mechanical fastening, thermal bonding, etc. These include the ability to bind different materials together, to distribute stress more efficiently across the joint, the cost effectiveness of an easily mechanized process, an improvement in aesthetic design, and increased design flexibility. Disadvantages of adhesive use include decreased stability at high temperatures, relative weakness in bonding large objects with a small bonding surface area, and greater difficulty in separating objects during testing</w:t>
      </w:r>
      <w:r w:rsidRPr="00C229BA">
        <w:t>.</w:t>
      </w:r>
      <w:r>
        <w:t xml:space="preserve"> </w:t>
      </w:r>
      <w:r w:rsidRPr="00F6575F">
        <w:t>[wiki</w:t>
      </w:r>
      <w:r w:rsidR="00F6575F" w:rsidRPr="00F6575F">
        <w:t>pedia</w:t>
      </w:r>
      <w:r w:rsidRPr="00F6575F">
        <w:t>]</w:t>
      </w:r>
    </w:p>
    <w:p w14:paraId="47E80FF4" w14:textId="77777777" w:rsidR="00870325" w:rsidRDefault="00870325" w:rsidP="00870325"/>
    <w:p w14:paraId="09BF3F7A" w14:textId="77777777" w:rsidR="00870325" w:rsidRDefault="00870325" w:rsidP="00870325">
      <w:pPr>
        <w:pStyle w:val="Heading2"/>
      </w:pPr>
      <w:bookmarkStart w:id="33" w:name="_Toc396900615"/>
      <w:r>
        <w:t>Resources:</w:t>
      </w:r>
      <w:bookmarkEnd w:id="33"/>
    </w:p>
    <w:p w14:paraId="3AD58F10" w14:textId="5869CB2F" w:rsidR="00917733" w:rsidRDefault="00A301AF" w:rsidP="00F47EF6">
      <w:pPr>
        <w:pStyle w:val="ListParagraph"/>
        <w:numPr>
          <w:ilvl w:val="0"/>
          <w:numId w:val="23"/>
        </w:numPr>
      </w:pPr>
      <w:hyperlink r:id="rId52" w:history="1">
        <w:r w:rsidR="000529D6" w:rsidRPr="003664FE">
          <w:rPr>
            <w:rStyle w:val="Hyperlink"/>
          </w:rPr>
          <w:t>https://www.youtube.com/watch?v=3eh0u2FDzwQ</w:t>
        </w:r>
      </w:hyperlink>
      <w:r w:rsidR="000529D6">
        <w:t xml:space="preserve"> </w:t>
      </w:r>
      <w:r w:rsidR="00870325">
        <w:t xml:space="preserve">[youtube user </w:t>
      </w:r>
      <w:r w:rsidR="000529D6" w:rsidRPr="000529D6">
        <w:t>ubcengphysprojectlab</w:t>
      </w:r>
      <w:r w:rsidR="00542C76">
        <w:t xml:space="preserve">] ~ 1 </w:t>
      </w:r>
      <w:r w:rsidR="00870325">
        <w:t xml:space="preserve">min video introduction to </w:t>
      </w:r>
      <w:r w:rsidR="00542C76">
        <w:t>using epoxy. Very brief and basic, but an excellent introduction.</w:t>
      </w:r>
    </w:p>
    <w:p w14:paraId="3098B526" w14:textId="77777777" w:rsidR="00917733" w:rsidRDefault="00917733" w:rsidP="00917733">
      <w:pPr>
        <w:pStyle w:val="Heading2"/>
      </w:pPr>
      <w:bookmarkStart w:id="34" w:name="_Toc396900616"/>
      <w:r>
        <w:t>Quick Tips:</w:t>
      </w:r>
      <w:bookmarkEnd w:id="34"/>
    </w:p>
    <w:p w14:paraId="6FC3B0B3" w14:textId="173826CD" w:rsidR="00DD4547" w:rsidRDefault="00DD4547" w:rsidP="00502B6E">
      <w:pPr>
        <w:pStyle w:val="ListParagraph"/>
        <w:numPr>
          <w:ilvl w:val="0"/>
          <w:numId w:val="24"/>
        </w:numPr>
      </w:pPr>
      <w:r>
        <w:t>Use of safety goggles and gloves are strongly encouraged. Many adhesives are chemically dangerous compounds that can cause serious problems with physical exposure.</w:t>
      </w:r>
    </w:p>
    <w:p w14:paraId="6666F7AA" w14:textId="5CAE3C39" w:rsidR="00DD4547" w:rsidRDefault="00DD4547" w:rsidP="00502B6E">
      <w:pPr>
        <w:pStyle w:val="ListParagraph"/>
        <w:numPr>
          <w:ilvl w:val="0"/>
          <w:numId w:val="24"/>
        </w:numPr>
      </w:pPr>
      <w:r>
        <w:t>Some adhesives give off toxic fumes. Make sure to read the warning label and work in either a well-ventilated area or use a respirator.</w:t>
      </w:r>
    </w:p>
    <w:p w14:paraId="3300BA7F" w14:textId="75FE5203" w:rsidR="006006DB" w:rsidRDefault="00502B6E" w:rsidP="006006DB">
      <w:pPr>
        <w:pStyle w:val="ListParagraph"/>
        <w:numPr>
          <w:ilvl w:val="0"/>
          <w:numId w:val="24"/>
        </w:numPr>
      </w:pPr>
      <w:r>
        <w:t>Selecting the right adhesive for the job</w:t>
      </w:r>
      <w:r w:rsidR="00112782">
        <w:t xml:space="preserve"> is the first step in a achieving a good quality bond. </w:t>
      </w:r>
      <w:r w:rsidR="00867E3E">
        <w:t xml:space="preserve"> </w:t>
      </w:r>
      <w:r w:rsidR="006006DB">
        <w:t>Here is a rough guide to choosing the proper adhesive for the job. Remember, reading the directions/description of suitable materials on the specific adhesive itself is a better way of ensuring a good bond.</w:t>
      </w:r>
    </w:p>
    <w:p w14:paraId="4A6F4211" w14:textId="2909EA9C" w:rsidR="003F2A09" w:rsidRDefault="003F2A09" w:rsidP="003F2A09">
      <w:pPr>
        <w:pStyle w:val="Heading3"/>
      </w:pPr>
      <w:bookmarkStart w:id="35" w:name="_Toc396900617"/>
      <w:r>
        <w:t xml:space="preserve">Adhesive Selection </w:t>
      </w:r>
      <w:r w:rsidR="001D3398">
        <w:t>Guide</w:t>
      </w:r>
      <w:bookmarkEnd w:id="35"/>
    </w:p>
    <w:tbl>
      <w:tblPr>
        <w:tblStyle w:val="TableGrid"/>
        <w:tblW w:w="0" w:type="auto"/>
        <w:tblInd w:w="198" w:type="dxa"/>
        <w:tblLook w:val="04A0" w:firstRow="1" w:lastRow="0" w:firstColumn="1" w:lastColumn="0" w:noHBand="0" w:noVBand="1"/>
      </w:tblPr>
      <w:tblGrid>
        <w:gridCol w:w="2156"/>
        <w:gridCol w:w="2779"/>
        <w:gridCol w:w="1169"/>
        <w:gridCol w:w="3048"/>
      </w:tblGrid>
      <w:tr w:rsidR="00DD4547" w14:paraId="7BE2A5C9" w14:textId="77777777" w:rsidTr="00DD4547">
        <w:tc>
          <w:tcPr>
            <w:tcW w:w="2160" w:type="dxa"/>
            <w:vAlign w:val="center"/>
          </w:tcPr>
          <w:p w14:paraId="3A9137C5" w14:textId="40FF128C" w:rsidR="00422B93" w:rsidRPr="00DD4547" w:rsidRDefault="00422B93" w:rsidP="00DD4547">
            <w:pPr>
              <w:jc w:val="center"/>
              <w:rPr>
                <w:b/>
              </w:rPr>
            </w:pPr>
            <w:r w:rsidRPr="00DD4547">
              <w:rPr>
                <w:b/>
              </w:rPr>
              <w:t>Adhesive</w:t>
            </w:r>
          </w:p>
        </w:tc>
        <w:tc>
          <w:tcPr>
            <w:tcW w:w="2790" w:type="dxa"/>
            <w:vAlign w:val="center"/>
          </w:tcPr>
          <w:p w14:paraId="70155CA7" w14:textId="14775F73" w:rsidR="00422B93" w:rsidRPr="00DD4547" w:rsidRDefault="00422B93" w:rsidP="00DD4547">
            <w:pPr>
              <w:jc w:val="center"/>
              <w:rPr>
                <w:b/>
              </w:rPr>
            </w:pPr>
            <w:r w:rsidRPr="00DD4547">
              <w:rPr>
                <w:b/>
              </w:rPr>
              <w:t>Material candidates</w:t>
            </w:r>
          </w:p>
        </w:tc>
        <w:tc>
          <w:tcPr>
            <w:tcW w:w="1170" w:type="dxa"/>
            <w:vAlign w:val="center"/>
          </w:tcPr>
          <w:p w14:paraId="7E905592" w14:textId="42958968" w:rsidR="00422B93" w:rsidRPr="00DD4547" w:rsidRDefault="00422B93" w:rsidP="00DD4547">
            <w:pPr>
              <w:jc w:val="center"/>
              <w:rPr>
                <w:b/>
              </w:rPr>
            </w:pPr>
            <w:r w:rsidRPr="00DD4547">
              <w:rPr>
                <w:b/>
              </w:rPr>
              <w:t>Bond strength</w:t>
            </w:r>
          </w:p>
        </w:tc>
        <w:tc>
          <w:tcPr>
            <w:tcW w:w="3060" w:type="dxa"/>
            <w:vAlign w:val="center"/>
          </w:tcPr>
          <w:p w14:paraId="576FC969" w14:textId="77777777" w:rsidR="00422B93" w:rsidRPr="00DD4547" w:rsidRDefault="00422B93" w:rsidP="00DD4547">
            <w:pPr>
              <w:jc w:val="center"/>
              <w:rPr>
                <w:b/>
              </w:rPr>
            </w:pPr>
            <w:r w:rsidRPr="00DD4547">
              <w:rPr>
                <w:b/>
              </w:rPr>
              <w:t>Drying Time/Curing Time</w:t>
            </w:r>
          </w:p>
          <w:p w14:paraId="022FB941" w14:textId="768EB308" w:rsidR="00422B93" w:rsidRPr="00DD4547" w:rsidRDefault="00422B93" w:rsidP="00DD4547">
            <w:pPr>
              <w:jc w:val="center"/>
              <w:rPr>
                <w:b/>
              </w:rPr>
            </w:pPr>
            <w:r w:rsidRPr="00DD4547">
              <w:rPr>
                <w:b/>
              </w:rPr>
              <w:t>Notes</w:t>
            </w:r>
          </w:p>
        </w:tc>
      </w:tr>
      <w:tr w:rsidR="00422B93" w14:paraId="73D93CB4" w14:textId="77777777" w:rsidTr="00DD4547">
        <w:tc>
          <w:tcPr>
            <w:tcW w:w="2160" w:type="dxa"/>
          </w:tcPr>
          <w:p w14:paraId="15806F1F" w14:textId="68B26CFC" w:rsidR="00422B93" w:rsidRDefault="00422B93" w:rsidP="006006DB">
            <w:r>
              <w:t>PVA (poly</w:t>
            </w:r>
            <w:r w:rsidR="00777708">
              <w:t xml:space="preserve">vinyl acetate, </w:t>
            </w:r>
            <w:r>
              <w:t>e.g., Elmer’s)</w:t>
            </w:r>
          </w:p>
        </w:tc>
        <w:tc>
          <w:tcPr>
            <w:tcW w:w="2790" w:type="dxa"/>
          </w:tcPr>
          <w:p w14:paraId="7B33B6F9" w14:textId="5A385A13" w:rsidR="00422B93" w:rsidRDefault="00422B93" w:rsidP="006006DB">
            <w:r>
              <w:t>Plastic, paper, fabric, styrofoam, organic materials</w:t>
            </w:r>
          </w:p>
        </w:tc>
        <w:tc>
          <w:tcPr>
            <w:tcW w:w="1170" w:type="dxa"/>
          </w:tcPr>
          <w:p w14:paraId="09FF6FF0" w14:textId="29450223" w:rsidR="00422B93" w:rsidRDefault="00422B93" w:rsidP="006006DB">
            <w:r>
              <w:t>Weak</w:t>
            </w:r>
          </w:p>
        </w:tc>
        <w:tc>
          <w:tcPr>
            <w:tcW w:w="3060" w:type="dxa"/>
          </w:tcPr>
          <w:p w14:paraId="2775F8DF" w14:textId="49377C0E" w:rsidR="00422B93" w:rsidRDefault="00422B93" w:rsidP="00422B93">
            <w:r>
              <w:t>Dries in 1 hr, Cures in 24 hrs. Hold in place for first 30 min.</w:t>
            </w:r>
          </w:p>
        </w:tc>
      </w:tr>
      <w:tr w:rsidR="00422B93" w14:paraId="7F144F85" w14:textId="77777777" w:rsidTr="00DD4547">
        <w:tc>
          <w:tcPr>
            <w:tcW w:w="2160" w:type="dxa"/>
          </w:tcPr>
          <w:p w14:paraId="6F8B1D24" w14:textId="48F5E4B4" w:rsidR="00422B93" w:rsidRDefault="00422B93" w:rsidP="008D2493">
            <w:r>
              <w:t>Wood glue</w:t>
            </w:r>
            <w:r w:rsidR="00777708">
              <w:t xml:space="preserve"> (e.g., </w:t>
            </w:r>
            <w:r w:rsidR="008D2493">
              <w:t xml:space="preserve">Titebond </w:t>
            </w:r>
            <w:r w:rsidR="00777708">
              <w:t>Wood Glue)</w:t>
            </w:r>
          </w:p>
        </w:tc>
        <w:tc>
          <w:tcPr>
            <w:tcW w:w="2790" w:type="dxa"/>
          </w:tcPr>
          <w:p w14:paraId="46E9E12B" w14:textId="4ED16E68" w:rsidR="00422B93" w:rsidRDefault="00422B93" w:rsidP="006006DB">
            <w:r>
              <w:t>Wood (surprise)</w:t>
            </w:r>
          </w:p>
        </w:tc>
        <w:tc>
          <w:tcPr>
            <w:tcW w:w="1170" w:type="dxa"/>
          </w:tcPr>
          <w:p w14:paraId="15700877" w14:textId="53855CED" w:rsidR="00422B93" w:rsidRDefault="00422B93" w:rsidP="006006DB">
            <w:r>
              <w:t>Strong</w:t>
            </w:r>
          </w:p>
        </w:tc>
        <w:tc>
          <w:tcPr>
            <w:tcW w:w="3060" w:type="dxa"/>
          </w:tcPr>
          <w:p w14:paraId="0601688B" w14:textId="034AAEA9" w:rsidR="00422B93" w:rsidRDefault="00422B93" w:rsidP="00777708">
            <w:r>
              <w:t>Dries in 1 hr. Cures in 24 hrs. Good clamping for first 30 min.</w:t>
            </w:r>
            <w:r w:rsidR="00777708">
              <w:t xml:space="preserve"> Coat both surfaces to be joined.</w:t>
            </w:r>
          </w:p>
        </w:tc>
      </w:tr>
      <w:tr w:rsidR="00422B93" w14:paraId="0D0CD5B3" w14:textId="77777777" w:rsidTr="00DD4547">
        <w:tc>
          <w:tcPr>
            <w:tcW w:w="2160" w:type="dxa"/>
          </w:tcPr>
          <w:p w14:paraId="79F39156" w14:textId="3D9859D8" w:rsidR="00422B93" w:rsidRDefault="00777708" w:rsidP="006006DB">
            <w:r>
              <w:t>Cyanoacrylates (super glue, e.g., Krazy Glue)</w:t>
            </w:r>
          </w:p>
        </w:tc>
        <w:tc>
          <w:tcPr>
            <w:tcW w:w="2790" w:type="dxa"/>
          </w:tcPr>
          <w:p w14:paraId="101B8788" w14:textId="419BB91B" w:rsidR="00422B93" w:rsidRDefault="0069689F" w:rsidP="006006DB">
            <w:r>
              <w:t>Metal</w:t>
            </w:r>
            <w:r w:rsidR="007C2ADA">
              <w:t>s</w:t>
            </w:r>
            <w:r>
              <w:t>, glass, ceramics, plastics, organic materials</w:t>
            </w:r>
          </w:p>
        </w:tc>
        <w:tc>
          <w:tcPr>
            <w:tcW w:w="1170" w:type="dxa"/>
          </w:tcPr>
          <w:p w14:paraId="0B2B267B" w14:textId="520245CB" w:rsidR="00422B93" w:rsidRDefault="0069689F" w:rsidP="006006DB">
            <w:r>
              <w:t>Strong</w:t>
            </w:r>
          </w:p>
        </w:tc>
        <w:tc>
          <w:tcPr>
            <w:tcW w:w="3060" w:type="dxa"/>
          </w:tcPr>
          <w:p w14:paraId="116FE765" w14:textId="61F21E9A" w:rsidR="00422B93" w:rsidRDefault="0069689F" w:rsidP="0069689F">
            <w:r>
              <w:t>Often dries in &lt; 5 min. Cures in 24 hrs. Apply to both surfaces to be joined.</w:t>
            </w:r>
          </w:p>
        </w:tc>
      </w:tr>
      <w:tr w:rsidR="0069689F" w14:paraId="0BB0559A" w14:textId="77777777" w:rsidTr="00DD4547">
        <w:tc>
          <w:tcPr>
            <w:tcW w:w="2160" w:type="dxa"/>
          </w:tcPr>
          <w:p w14:paraId="642DFC9D" w14:textId="65F3222C" w:rsidR="0069689F" w:rsidRDefault="0069689F" w:rsidP="006006DB">
            <w:r>
              <w:t>Silicone adhesives (e.g., Permatex</w:t>
            </w:r>
            <w:r w:rsidR="007C2ADA">
              <w:t xml:space="preserve"> RTV Silicone)</w:t>
            </w:r>
          </w:p>
        </w:tc>
        <w:tc>
          <w:tcPr>
            <w:tcW w:w="2790" w:type="dxa"/>
          </w:tcPr>
          <w:p w14:paraId="5340F650" w14:textId="41386C19" w:rsidR="0069689F" w:rsidRDefault="007C2ADA" w:rsidP="006006DB">
            <w:r>
              <w:t>Plastic</w:t>
            </w:r>
            <w:r w:rsidR="00673677">
              <w:t>s</w:t>
            </w:r>
            <w:r>
              <w:t>, ceramic</w:t>
            </w:r>
            <w:r w:rsidR="00673677">
              <w:t>s</w:t>
            </w:r>
            <w:r>
              <w:t xml:space="preserve">, glass, metals. </w:t>
            </w:r>
          </w:p>
        </w:tc>
        <w:tc>
          <w:tcPr>
            <w:tcW w:w="1170" w:type="dxa"/>
          </w:tcPr>
          <w:p w14:paraId="7E364EC0" w14:textId="40E91478" w:rsidR="0069689F" w:rsidRDefault="007C2ADA" w:rsidP="008111D7">
            <w:r>
              <w:t xml:space="preserve">Weak </w:t>
            </w:r>
            <w:r w:rsidR="008111D7">
              <w:t>to moderate</w:t>
            </w:r>
          </w:p>
        </w:tc>
        <w:tc>
          <w:tcPr>
            <w:tcW w:w="3060" w:type="dxa"/>
          </w:tcPr>
          <w:p w14:paraId="047806FA" w14:textId="3064BDF3" w:rsidR="0069689F" w:rsidRDefault="007C2ADA" w:rsidP="0069689F">
            <w:r>
              <w:t>Sets in ~ 5 min, dries in 1 hr. Cures in 24 hrs. Flexible, waterproof bonds.</w:t>
            </w:r>
          </w:p>
        </w:tc>
      </w:tr>
      <w:tr w:rsidR="007C2ADA" w14:paraId="37C9AF15" w14:textId="77777777" w:rsidTr="00DD4547">
        <w:tc>
          <w:tcPr>
            <w:tcW w:w="2160" w:type="dxa"/>
          </w:tcPr>
          <w:p w14:paraId="7DB6C01C" w14:textId="10EEDE74" w:rsidR="007C2ADA" w:rsidRDefault="007C2ADA" w:rsidP="006006DB">
            <w:r>
              <w:t>Epoxies (e.g., Loctite Epoxy)</w:t>
            </w:r>
          </w:p>
        </w:tc>
        <w:tc>
          <w:tcPr>
            <w:tcW w:w="2790" w:type="dxa"/>
          </w:tcPr>
          <w:p w14:paraId="66F4DFCA" w14:textId="24DF8472" w:rsidR="007C2ADA" w:rsidRDefault="00673677" w:rsidP="006006DB">
            <w:r>
              <w:t>Plastics, ceramics, wood, glass, metals (J.B. Weld is a good choice), organic materials.</w:t>
            </w:r>
          </w:p>
        </w:tc>
        <w:tc>
          <w:tcPr>
            <w:tcW w:w="1170" w:type="dxa"/>
          </w:tcPr>
          <w:p w14:paraId="5B3A3EB1" w14:textId="18D1A7D8" w:rsidR="007C2ADA" w:rsidRDefault="00673677" w:rsidP="006006DB">
            <w:r>
              <w:t>Strong</w:t>
            </w:r>
          </w:p>
        </w:tc>
        <w:tc>
          <w:tcPr>
            <w:tcW w:w="3060" w:type="dxa"/>
          </w:tcPr>
          <w:p w14:paraId="6484053C" w14:textId="53B264F4" w:rsidR="007C2ADA" w:rsidRDefault="00673677" w:rsidP="0069689F">
            <w:r>
              <w:t xml:space="preserve">Setting and drying times vary greatly, check directions. Usually cures in 24-48 hrs. </w:t>
            </w:r>
          </w:p>
        </w:tc>
      </w:tr>
    </w:tbl>
    <w:p w14:paraId="33E3F0D2" w14:textId="77777777" w:rsidR="00196C18" w:rsidRDefault="00196C18">
      <w:r>
        <w:br w:type="page"/>
      </w:r>
    </w:p>
    <w:tbl>
      <w:tblPr>
        <w:tblStyle w:val="TableGrid"/>
        <w:tblW w:w="0" w:type="auto"/>
        <w:tblInd w:w="198" w:type="dxa"/>
        <w:tblLook w:val="04A0" w:firstRow="1" w:lastRow="0" w:firstColumn="1" w:lastColumn="0" w:noHBand="0" w:noVBand="1"/>
      </w:tblPr>
      <w:tblGrid>
        <w:gridCol w:w="2155"/>
        <w:gridCol w:w="2779"/>
        <w:gridCol w:w="1169"/>
        <w:gridCol w:w="3049"/>
      </w:tblGrid>
      <w:tr w:rsidR="00196C18" w14:paraId="780C1DFE" w14:textId="77777777" w:rsidTr="00283758">
        <w:tc>
          <w:tcPr>
            <w:tcW w:w="2160" w:type="dxa"/>
            <w:vAlign w:val="center"/>
          </w:tcPr>
          <w:p w14:paraId="191FD1A8" w14:textId="59DE1E65" w:rsidR="00196C18" w:rsidRDefault="00196C18" w:rsidP="00196C18">
            <w:pPr>
              <w:jc w:val="center"/>
            </w:pPr>
            <w:r w:rsidRPr="00DD4547">
              <w:rPr>
                <w:b/>
              </w:rPr>
              <w:lastRenderedPageBreak/>
              <w:t>Adhesive</w:t>
            </w:r>
          </w:p>
        </w:tc>
        <w:tc>
          <w:tcPr>
            <w:tcW w:w="2790" w:type="dxa"/>
            <w:vAlign w:val="center"/>
          </w:tcPr>
          <w:p w14:paraId="74BACD21" w14:textId="3940FBA2" w:rsidR="00196C18" w:rsidRDefault="00196C18" w:rsidP="00196C18">
            <w:pPr>
              <w:jc w:val="center"/>
            </w:pPr>
            <w:r w:rsidRPr="00DD4547">
              <w:rPr>
                <w:b/>
              </w:rPr>
              <w:t>Material candidates</w:t>
            </w:r>
          </w:p>
        </w:tc>
        <w:tc>
          <w:tcPr>
            <w:tcW w:w="1170" w:type="dxa"/>
            <w:vAlign w:val="center"/>
          </w:tcPr>
          <w:p w14:paraId="3D5C668C" w14:textId="0D0241C2" w:rsidR="00196C18" w:rsidRDefault="00196C18" w:rsidP="00196C18">
            <w:pPr>
              <w:jc w:val="center"/>
            </w:pPr>
            <w:r w:rsidRPr="00DD4547">
              <w:rPr>
                <w:b/>
              </w:rPr>
              <w:t>Bond strength</w:t>
            </w:r>
          </w:p>
        </w:tc>
        <w:tc>
          <w:tcPr>
            <w:tcW w:w="3060" w:type="dxa"/>
            <w:vAlign w:val="center"/>
          </w:tcPr>
          <w:p w14:paraId="2AA16307" w14:textId="77777777" w:rsidR="00196C18" w:rsidRPr="00DD4547" w:rsidRDefault="00196C18" w:rsidP="00196C18">
            <w:pPr>
              <w:jc w:val="center"/>
              <w:rPr>
                <w:b/>
              </w:rPr>
            </w:pPr>
            <w:r w:rsidRPr="00DD4547">
              <w:rPr>
                <w:b/>
              </w:rPr>
              <w:t>Drying Time/Curing Time</w:t>
            </w:r>
          </w:p>
          <w:p w14:paraId="1CD6D091" w14:textId="0C60DC30" w:rsidR="00196C18" w:rsidRDefault="00196C18" w:rsidP="00196C18">
            <w:pPr>
              <w:jc w:val="center"/>
            </w:pPr>
            <w:r w:rsidRPr="00DD4547">
              <w:rPr>
                <w:b/>
              </w:rPr>
              <w:t>Notes</w:t>
            </w:r>
          </w:p>
        </w:tc>
      </w:tr>
      <w:tr w:rsidR="00196C18" w14:paraId="555C536A" w14:textId="77777777" w:rsidTr="00DD4547">
        <w:tc>
          <w:tcPr>
            <w:tcW w:w="2160" w:type="dxa"/>
          </w:tcPr>
          <w:p w14:paraId="7271B2E8" w14:textId="4FA43ED8" w:rsidR="00196C18" w:rsidRDefault="00196C18" w:rsidP="006006DB">
            <w:r>
              <w:t>Hot glue (used with hot glue gun)</w:t>
            </w:r>
          </w:p>
        </w:tc>
        <w:tc>
          <w:tcPr>
            <w:tcW w:w="2790" w:type="dxa"/>
          </w:tcPr>
          <w:p w14:paraId="0EE96E43" w14:textId="08C0E2C9" w:rsidR="00196C18" w:rsidRDefault="00196C18" w:rsidP="006006DB">
            <w:r>
              <w:t>All except metals. Usually a better candidate exists.</w:t>
            </w:r>
          </w:p>
        </w:tc>
        <w:tc>
          <w:tcPr>
            <w:tcW w:w="1170" w:type="dxa"/>
          </w:tcPr>
          <w:p w14:paraId="2C37BD1C" w14:textId="4D37E9A3" w:rsidR="00196C18" w:rsidRDefault="00196C18" w:rsidP="006006DB">
            <w:r>
              <w:t>Weak</w:t>
            </w:r>
          </w:p>
        </w:tc>
        <w:tc>
          <w:tcPr>
            <w:tcW w:w="3060" w:type="dxa"/>
          </w:tcPr>
          <w:p w14:paraId="715E9A8F" w14:textId="141B2767" w:rsidR="00196C18" w:rsidRDefault="00196C18" w:rsidP="008111D7">
            <w:r>
              <w:t>Sets in about 15-30  sec, dries in 5-10 min. Cures in 24 hrs. Usually used in crafts and does not provide structurally sound bonding.</w:t>
            </w:r>
          </w:p>
        </w:tc>
      </w:tr>
      <w:tr w:rsidR="00196C18" w14:paraId="5FE79D10" w14:textId="77777777" w:rsidTr="00DD4547">
        <w:tc>
          <w:tcPr>
            <w:tcW w:w="2160" w:type="dxa"/>
          </w:tcPr>
          <w:p w14:paraId="160D9CD3" w14:textId="51E1417B" w:rsidR="00196C18" w:rsidRDefault="00196C18" w:rsidP="006006DB">
            <w:r>
              <w:t xml:space="preserve">Expandable glue (polyurethane adhesives e.g., Gorilla Glue) </w:t>
            </w:r>
          </w:p>
        </w:tc>
        <w:tc>
          <w:tcPr>
            <w:tcW w:w="2790" w:type="dxa"/>
          </w:tcPr>
          <w:p w14:paraId="2345F943" w14:textId="46B95F2C" w:rsidR="00196C18" w:rsidRDefault="00196C18" w:rsidP="006006DB">
            <w:r>
              <w:t xml:space="preserve">Mostly used on wood. Can also work on plastics, glass, ceramics, metals, and organic materials. </w:t>
            </w:r>
          </w:p>
        </w:tc>
        <w:tc>
          <w:tcPr>
            <w:tcW w:w="1170" w:type="dxa"/>
          </w:tcPr>
          <w:p w14:paraId="4E783211" w14:textId="5084FB6B" w:rsidR="00196C18" w:rsidRDefault="00196C18" w:rsidP="006006DB">
            <w:r>
              <w:t>Strong</w:t>
            </w:r>
          </w:p>
        </w:tc>
        <w:tc>
          <w:tcPr>
            <w:tcW w:w="3060" w:type="dxa"/>
          </w:tcPr>
          <w:p w14:paraId="74258EE3" w14:textId="5C10ABCF" w:rsidR="00196C18" w:rsidRDefault="00196C18" w:rsidP="008111D7">
            <w:r>
              <w:t>Dries in 1-2 hrs. Cures in 24 hrs. Often water-activated, so surface needs to be slightly moistened. Expands, filling cracks but possibly seeping out of originally intended bonding area. Make sure to use tight clamping.</w:t>
            </w:r>
          </w:p>
        </w:tc>
      </w:tr>
    </w:tbl>
    <w:p w14:paraId="2E6B0B39" w14:textId="77777777" w:rsidR="006006DB" w:rsidRPr="00502B6E" w:rsidRDefault="006006DB" w:rsidP="006006DB"/>
    <w:p w14:paraId="2E0137AB" w14:textId="4267EDD1" w:rsidR="007B77C6" w:rsidRDefault="00917733" w:rsidP="007B77C6">
      <w:pPr>
        <w:pStyle w:val="ListParagraph"/>
        <w:numPr>
          <w:ilvl w:val="0"/>
          <w:numId w:val="24"/>
        </w:numPr>
      </w:pPr>
      <w:r>
        <w:t xml:space="preserve">Always clean and prep the surfaces you want to join. Remove dust, debris, </w:t>
      </w:r>
      <w:r w:rsidR="007B77C6">
        <w:t>grease, oil,</w:t>
      </w:r>
      <w:r>
        <w:t xml:space="preserve"> moisture (unless glue calls for wet surfaces)</w:t>
      </w:r>
      <w:r w:rsidR="007B77C6">
        <w:t xml:space="preserve"> and/or oxide film</w:t>
      </w:r>
      <w:r>
        <w:t xml:space="preserve"> from the surfaces which are to be joined. </w:t>
      </w:r>
      <w:r w:rsidR="007B77C6">
        <w:t xml:space="preserve">Poor surface preparation </w:t>
      </w:r>
      <w:r w:rsidR="00112782">
        <w:t>is one of the most common</w:t>
      </w:r>
      <w:r w:rsidR="007B77C6">
        <w:t xml:space="preserve"> reason</w:t>
      </w:r>
      <w:r w:rsidR="00112782">
        <w:t>s</w:t>
      </w:r>
      <w:r w:rsidR="007B77C6">
        <w:t xml:space="preserve"> for bond failure. Use the following as a guideline:</w:t>
      </w:r>
    </w:p>
    <w:p w14:paraId="1C6F775F" w14:textId="4217FC2E" w:rsidR="007B77C6" w:rsidRDefault="007B77C6" w:rsidP="007B77C6">
      <w:pPr>
        <w:pStyle w:val="ListParagraph"/>
        <w:numPr>
          <w:ilvl w:val="1"/>
          <w:numId w:val="24"/>
        </w:numPr>
      </w:pPr>
      <w:r>
        <w:t>Clean the surface from any dust, dirt, any loose particulates. If you use a detergent, make sure to use plenty of water to ensure no amount of it remains after the cleaning process.</w:t>
      </w:r>
    </w:p>
    <w:p w14:paraId="1758BB59" w14:textId="6A00B01E" w:rsidR="007B77C6" w:rsidRDefault="007B77C6" w:rsidP="007B77C6">
      <w:pPr>
        <w:pStyle w:val="ListParagraph"/>
        <w:numPr>
          <w:ilvl w:val="1"/>
          <w:numId w:val="24"/>
        </w:numPr>
      </w:pPr>
      <w:r>
        <w:t xml:space="preserve">Use acetone or isopropyl alcohol to degrease the surface. </w:t>
      </w:r>
      <w:r w:rsidR="004244E8">
        <w:t>Although the</w:t>
      </w:r>
      <w:r>
        <w:t xml:space="preserve"> surface </w:t>
      </w:r>
      <w:r w:rsidR="004244E8">
        <w:t>may appear</w:t>
      </w:r>
      <w:r>
        <w:t xml:space="preserve"> clean, even oil from your fingerprints can undermine the strength of your bond.</w:t>
      </w:r>
      <w:r w:rsidR="004244E8">
        <w:t xml:space="preserve"> (</w:t>
      </w:r>
      <w:r w:rsidR="004244E8" w:rsidRPr="004244E8">
        <w:rPr>
          <w:b/>
        </w:rPr>
        <w:t>Note</w:t>
      </w:r>
      <w:r w:rsidR="004244E8">
        <w:rPr>
          <w:b/>
        </w:rPr>
        <w:t xml:space="preserve">: </w:t>
      </w:r>
      <w:r w:rsidR="004244E8">
        <w:t>when adhering plastics, be aware that acetone and isopropyl alcohol may damage certain types of plastics. Make sure you check the plastic’s chemical compatibility chart before using either of these substances on it.)</w:t>
      </w:r>
    </w:p>
    <w:p w14:paraId="500D72BD" w14:textId="4ECD147C" w:rsidR="00484B6E" w:rsidRDefault="006160A2" w:rsidP="00484B6E">
      <w:pPr>
        <w:pStyle w:val="ListParagraph"/>
        <w:numPr>
          <w:ilvl w:val="1"/>
          <w:numId w:val="24"/>
        </w:numPr>
      </w:pPr>
      <w:r>
        <w:t>For</w:t>
      </w:r>
      <w:r w:rsidR="004244E8">
        <w:t xml:space="preserve"> best bonds/those that require plenty of strength, </w:t>
      </w:r>
      <w:r w:rsidR="00484B6E">
        <w:t>abrading</w:t>
      </w:r>
      <w:r>
        <w:t xml:space="preserve"> </w:t>
      </w:r>
      <w:r w:rsidR="00484B6E">
        <w:t xml:space="preserve">the surfaces is </w:t>
      </w:r>
      <w:r>
        <w:t>highly recommended</w:t>
      </w:r>
      <w:r w:rsidR="00484B6E">
        <w:t>. Not only does this make the surface</w:t>
      </w:r>
      <w:r w:rsidR="004F6FB6">
        <w:t>s</w:t>
      </w:r>
      <w:r w:rsidR="00484B6E">
        <w:t xml:space="preserve"> even cleaner, but it also increases the surface area over which the adhesive will be able to grip. Use fine grain (120-200) sand paper, steel wool, emery cloth, or grit blasting. Remember to repeat </w:t>
      </w:r>
      <w:r w:rsidR="004F6FB6">
        <w:t xml:space="preserve">steps </w:t>
      </w:r>
      <w:r w:rsidR="00484B6E">
        <w:t xml:space="preserve">a. and b. from above after finishing as abrading will create particles and may introduce dirt. </w:t>
      </w:r>
    </w:p>
    <w:p w14:paraId="63AF45CA" w14:textId="7A8F7BBF" w:rsidR="00484B6E" w:rsidRDefault="0073522C" w:rsidP="00484B6E">
      <w:pPr>
        <w:pStyle w:val="ListParagraph"/>
        <w:numPr>
          <w:ilvl w:val="0"/>
          <w:numId w:val="24"/>
        </w:numPr>
      </w:pPr>
      <w:r>
        <w:t xml:space="preserve">Improper clamping is another common reason for poor bond strength. Make sure to use c-clamps when possible to apply a good amount of pressure between the two pieces that are being joined as the adhesive cures. </w:t>
      </w:r>
    </w:p>
    <w:p w14:paraId="14AE3763" w14:textId="6B1EB6EF" w:rsidR="0073522C" w:rsidRDefault="00BE1333" w:rsidP="00484B6E">
      <w:pPr>
        <w:pStyle w:val="ListParagraph"/>
        <w:numPr>
          <w:ilvl w:val="0"/>
          <w:numId w:val="24"/>
        </w:numPr>
      </w:pPr>
      <w:r>
        <w:t xml:space="preserve">Be patient. Just because the pieces are holding together does not mean </w:t>
      </w:r>
      <w:r w:rsidR="00F4099B">
        <w:t>t</w:t>
      </w:r>
      <w:r>
        <w:t>he bond has achieved its full strength. Check the directions as to how long you should wait to ensure the bond is as strong as it will get.</w:t>
      </w:r>
    </w:p>
    <w:p w14:paraId="3C941ADB" w14:textId="77777777" w:rsidR="00484B6E" w:rsidRDefault="00484B6E" w:rsidP="00484B6E">
      <w:pPr>
        <w:pStyle w:val="ListParagraph"/>
        <w:ind w:left="1440"/>
      </w:pPr>
    </w:p>
    <w:p w14:paraId="0A860DA5" w14:textId="2FFDFF6F" w:rsidR="00484B6E" w:rsidRDefault="00484B6E" w:rsidP="00484B6E">
      <w:pPr>
        <w:pStyle w:val="ListParagraph"/>
        <w:ind w:left="1440"/>
      </w:pPr>
    </w:p>
    <w:p w14:paraId="0829595B" w14:textId="77777777" w:rsidR="000A25A8" w:rsidRDefault="000A25A8" w:rsidP="00484B6E">
      <w:pPr>
        <w:pStyle w:val="ListParagraph"/>
        <w:ind w:left="1440"/>
      </w:pPr>
    </w:p>
    <w:p w14:paraId="35559CD9" w14:textId="77777777" w:rsidR="000A25A8" w:rsidRDefault="000A25A8" w:rsidP="00484B6E">
      <w:pPr>
        <w:pStyle w:val="ListParagraph"/>
        <w:ind w:left="1440"/>
      </w:pPr>
    </w:p>
    <w:p w14:paraId="306F11CA" w14:textId="77777777" w:rsidR="000A25A8" w:rsidRDefault="000A25A8" w:rsidP="00484B6E">
      <w:pPr>
        <w:pStyle w:val="ListParagraph"/>
        <w:ind w:left="1440"/>
      </w:pPr>
    </w:p>
    <w:p w14:paraId="300A4DDF" w14:textId="77777777" w:rsidR="000A25A8" w:rsidRDefault="000A25A8" w:rsidP="00484B6E">
      <w:pPr>
        <w:pStyle w:val="ListParagraph"/>
        <w:ind w:left="1440"/>
      </w:pPr>
    </w:p>
    <w:p w14:paraId="165A3589" w14:textId="77777777" w:rsidR="000A25A8" w:rsidRDefault="000A25A8" w:rsidP="00484B6E">
      <w:pPr>
        <w:pStyle w:val="ListParagraph"/>
        <w:ind w:left="1440"/>
      </w:pPr>
    </w:p>
    <w:p w14:paraId="1DC4943A" w14:textId="77777777" w:rsidR="000A25A8" w:rsidRDefault="000A25A8" w:rsidP="00484B6E">
      <w:pPr>
        <w:pStyle w:val="ListParagraph"/>
        <w:ind w:left="1440"/>
      </w:pPr>
    </w:p>
    <w:p w14:paraId="1977252D" w14:textId="77777777" w:rsidR="000A25A8" w:rsidRDefault="000A25A8" w:rsidP="00484B6E">
      <w:pPr>
        <w:pStyle w:val="ListParagraph"/>
        <w:ind w:left="1440"/>
      </w:pPr>
    </w:p>
    <w:p w14:paraId="0AD9FA5B" w14:textId="77777777" w:rsidR="000A25A8" w:rsidRDefault="000A25A8" w:rsidP="00484B6E">
      <w:pPr>
        <w:pStyle w:val="ListParagraph"/>
        <w:ind w:left="1440"/>
      </w:pPr>
    </w:p>
    <w:p w14:paraId="676621B7" w14:textId="77777777" w:rsidR="000A25A8" w:rsidRDefault="000A25A8" w:rsidP="00484B6E">
      <w:pPr>
        <w:pStyle w:val="ListParagraph"/>
        <w:ind w:left="1440"/>
      </w:pPr>
    </w:p>
    <w:p w14:paraId="54284D36" w14:textId="77777777" w:rsidR="000A25A8" w:rsidRDefault="000A25A8" w:rsidP="00484B6E">
      <w:pPr>
        <w:pStyle w:val="ListParagraph"/>
        <w:ind w:left="1440"/>
      </w:pPr>
    </w:p>
    <w:p w14:paraId="777DF6F7" w14:textId="77777777" w:rsidR="000A25A8" w:rsidRDefault="000A25A8" w:rsidP="000A25A8">
      <w:pPr>
        <w:pStyle w:val="ListParagraph"/>
        <w:ind w:left="0"/>
      </w:pPr>
    </w:p>
    <w:p w14:paraId="06079EC4" w14:textId="44D2BE00" w:rsidR="004B75BB" w:rsidRDefault="006576BE" w:rsidP="004B75BB">
      <w:pPr>
        <w:pStyle w:val="Heading1"/>
      </w:pPr>
      <w:bookmarkStart w:id="36" w:name="_Toc396900618"/>
      <w:r>
        <w:lastRenderedPageBreak/>
        <w:t>Laser Cutting Prerequisites</w:t>
      </w:r>
      <w:bookmarkEnd w:id="36"/>
      <w:r>
        <w:t xml:space="preserve"> </w:t>
      </w:r>
    </w:p>
    <w:p w14:paraId="48151A67" w14:textId="0CEDBEBA" w:rsidR="00D06920" w:rsidRDefault="00D06920" w:rsidP="00D06920">
      <w:pPr>
        <w:pStyle w:val="Heading2"/>
      </w:pPr>
      <w:bookmarkStart w:id="37" w:name="_Toc396900619"/>
      <w:r>
        <w:t>Requirements:</w:t>
      </w:r>
      <w:bookmarkEnd w:id="37"/>
      <w:r>
        <w:t xml:space="preserve"> </w:t>
      </w:r>
    </w:p>
    <w:p w14:paraId="45DC0EFE" w14:textId="4A9638A1" w:rsidR="000A25A8" w:rsidRDefault="009C5FA7" w:rsidP="000A25A8">
      <w:pPr>
        <w:pStyle w:val="ListParagraph"/>
        <w:ind w:left="0"/>
      </w:pPr>
      <w:r>
        <w:t>If you wish to use the Featheringill senior design</w:t>
      </w:r>
      <w:r w:rsidR="00B67873">
        <w:t xml:space="preserve"> Full Spectrum Laser</w:t>
      </w:r>
      <w:r>
        <w:t xml:space="preserve"> </w:t>
      </w:r>
      <w:r w:rsidR="00866ABB">
        <w:t xml:space="preserve">laser </w:t>
      </w:r>
      <w:r>
        <w:t>cutter, be aware of the following:</w:t>
      </w:r>
    </w:p>
    <w:p w14:paraId="1FD4E799" w14:textId="77777777" w:rsidR="009C5FA7" w:rsidRDefault="009C5FA7" w:rsidP="000A25A8">
      <w:pPr>
        <w:pStyle w:val="ListParagraph"/>
        <w:ind w:left="0"/>
      </w:pPr>
    </w:p>
    <w:p w14:paraId="1FE011CD" w14:textId="145CD7CD" w:rsidR="004B75BB" w:rsidRDefault="004B75BB" w:rsidP="009C5FA7">
      <w:pPr>
        <w:pStyle w:val="ListParagraph"/>
        <w:numPr>
          <w:ilvl w:val="0"/>
          <w:numId w:val="26"/>
        </w:numPr>
      </w:pPr>
      <w:r>
        <w:t xml:space="preserve">Before </w:t>
      </w:r>
      <w:r w:rsidR="00866ABB">
        <w:t>preparing a file</w:t>
      </w:r>
      <w:r>
        <w:t xml:space="preserve"> and purchasing your material, ensure that the intended material </w:t>
      </w:r>
      <w:r w:rsidR="00866ABB">
        <w:t>is suitable for cutting</w:t>
      </w:r>
      <w:r>
        <w:t xml:space="preserve">. The Full Spectrum Laser Start-up Guide (one copy is located next to the </w:t>
      </w:r>
      <w:r w:rsidR="00866ABB">
        <w:t xml:space="preserve">Full Spectrum Laser </w:t>
      </w:r>
      <w:r>
        <w:t>laser cutter and another one can be found in the Design Studio) includes a table of materials that can and cannot be cut.</w:t>
      </w:r>
      <w:r w:rsidR="00F4099B">
        <w:t xml:space="preserve"> This guide also includes step-by-step instructions on how to op</w:t>
      </w:r>
    </w:p>
    <w:p w14:paraId="4B12F9A6" w14:textId="210FF2E6" w:rsidR="009C5FA7" w:rsidRDefault="009C5FA7" w:rsidP="009C5FA7">
      <w:pPr>
        <w:pStyle w:val="ListParagraph"/>
        <w:numPr>
          <w:ilvl w:val="0"/>
          <w:numId w:val="26"/>
        </w:numPr>
      </w:pPr>
      <w:r>
        <w:t>You will need to</w:t>
      </w:r>
      <w:r w:rsidR="00B67873">
        <w:t xml:space="preserve"> </w:t>
      </w:r>
      <w:r w:rsidR="00866ABB">
        <w:t>ask</w:t>
      </w:r>
      <w:r w:rsidR="00B67873">
        <w:t xml:space="preserve"> a trained person to do the</w:t>
      </w:r>
      <w:r>
        <w:t xml:space="preserve"> laser cutting for you. You are </w:t>
      </w:r>
      <w:r w:rsidRPr="00866ABB">
        <w:rPr>
          <w:b/>
        </w:rPr>
        <w:t>not</w:t>
      </w:r>
      <w:r>
        <w:t xml:space="preserve"> permitted to use the laser cutter by yourself unless you have received the appropriate training and have the explicit permission of Tom Withrow.</w:t>
      </w:r>
    </w:p>
    <w:p w14:paraId="1692E038" w14:textId="73507375" w:rsidR="009C5FA7" w:rsidRDefault="009C5FA7" w:rsidP="00D06920">
      <w:pPr>
        <w:pStyle w:val="ListParagraph"/>
        <w:numPr>
          <w:ilvl w:val="0"/>
          <w:numId w:val="26"/>
        </w:numPr>
      </w:pPr>
      <w:r>
        <w:t>You will need to provide your own material</w:t>
      </w:r>
      <w:r w:rsidR="00D06920">
        <w:t xml:space="preserve"> to cut. Some good sources for </w:t>
      </w:r>
      <w:r w:rsidR="00B67873">
        <w:t xml:space="preserve">basic </w:t>
      </w:r>
      <w:r w:rsidR="00D06920">
        <w:t>materials are Lowes and Home Depot for plywood and MDF and McMaster-Carr (</w:t>
      </w:r>
      <w:hyperlink r:id="rId53" w:history="1">
        <w:r w:rsidR="00D06920" w:rsidRPr="00F30EB5">
          <w:rPr>
            <w:rStyle w:val="Hyperlink"/>
          </w:rPr>
          <w:t>http://www.mcmaster.com/</w:t>
        </w:r>
      </w:hyperlink>
      <w:r w:rsidR="00D06920">
        <w:t xml:space="preserve">) for </w:t>
      </w:r>
      <w:r w:rsidR="00B67873">
        <w:t xml:space="preserve">plastics, rubbers, foams, fabrics, etc., </w:t>
      </w:r>
    </w:p>
    <w:p w14:paraId="1F928BA3" w14:textId="36D837C3" w:rsidR="004B75BB" w:rsidRDefault="00B67873" w:rsidP="004B75BB">
      <w:pPr>
        <w:pStyle w:val="ListParagraph"/>
        <w:numPr>
          <w:ilvl w:val="0"/>
          <w:numId w:val="26"/>
        </w:numPr>
      </w:pPr>
      <w:r>
        <w:t>You will need to prepare your files ahead of time and have them on a USB flash drive</w:t>
      </w:r>
      <w:r w:rsidR="003D5F9D">
        <w:t xml:space="preserve"> (see next section to see how files are prepared). The computer controlling the laser cutter does </w:t>
      </w:r>
      <w:r w:rsidR="003D5F9D">
        <w:rPr>
          <w:b/>
        </w:rPr>
        <w:t>not</w:t>
      </w:r>
      <w:r w:rsidR="003D5F9D">
        <w:t xml:space="preserve"> have internet access, therefore you will </w:t>
      </w:r>
      <w:r w:rsidR="003D5F9D" w:rsidRPr="003D5F9D">
        <w:rPr>
          <w:b/>
        </w:rPr>
        <w:t>not</w:t>
      </w:r>
      <w:r w:rsidR="003D5F9D">
        <w:rPr>
          <w:b/>
        </w:rPr>
        <w:t xml:space="preserve"> </w:t>
      </w:r>
      <w:r w:rsidR="003D5F9D">
        <w:t>be able to simply email the files to yourself.</w:t>
      </w:r>
    </w:p>
    <w:p w14:paraId="636A643C" w14:textId="77777777" w:rsidR="00795295" w:rsidRDefault="00795295" w:rsidP="00795295"/>
    <w:p w14:paraId="5D45AB8A" w14:textId="1E0AC6CD" w:rsidR="00795295" w:rsidRDefault="00795295" w:rsidP="00993F00">
      <w:pPr>
        <w:pStyle w:val="Heading2"/>
      </w:pPr>
      <w:bookmarkStart w:id="38" w:name="_Toc396900620"/>
      <w:r>
        <w:t>Preparing files to cut:</w:t>
      </w:r>
      <w:bookmarkEnd w:id="38"/>
    </w:p>
    <w:p w14:paraId="3464E3F2" w14:textId="0539D541" w:rsidR="00993F00" w:rsidRDefault="00993F00" w:rsidP="00993F00">
      <w:r>
        <w:t xml:space="preserve">Note: This is not the only way to prepare a laser cutting job, but is the most common. The use of Creo/CAD software is encouraged to prep your file as you can use assemblies to ensure your laser cut parts </w:t>
      </w:r>
      <w:r w:rsidR="00866ABB">
        <w:t xml:space="preserve">are </w:t>
      </w:r>
      <w:r>
        <w:t>to scale/the size you need for interaction with other components.</w:t>
      </w:r>
    </w:p>
    <w:p w14:paraId="32B7B28A" w14:textId="77777777" w:rsidR="00993F00" w:rsidRDefault="00993F00" w:rsidP="00993F00"/>
    <w:p w14:paraId="2E3758D4" w14:textId="5DB13305" w:rsidR="00993F00" w:rsidRDefault="00993F00" w:rsidP="00993F00">
      <w:pPr>
        <w:pStyle w:val="ListParagraph"/>
        <w:numPr>
          <w:ilvl w:val="0"/>
          <w:numId w:val="28"/>
        </w:numPr>
      </w:pPr>
      <w:r>
        <w:t>Create the piece</w:t>
      </w:r>
      <w:r w:rsidR="00866ABB">
        <w:t>(s)</w:t>
      </w:r>
      <w:r>
        <w:t xml:space="preserve"> that you wish to cut out as an extrusion using your choice of CAD software. Remember that the laser cutter can cut only 2D pieces. The thickness of your extrusion does not matter as the thickness of the material you will</w:t>
      </w:r>
      <w:r w:rsidR="00866ABB">
        <w:t xml:space="preserve"> be cutting will determine the height of</w:t>
      </w:r>
      <w:r>
        <w:t xml:space="preserve"> the </w:t>
      </w:r>
      <w:r w:rsidR="00866ABB">
        <w:t>cut</w:t>
      </w:r>
      <w:r>
        <w:t xml:space="preserve"> piece. However, it would be wise to set the extrusion height to the thickness of the material you will use to get a </w:t>
      </w:r>
      <w:r w:rsidR="00866ABB">
        <w:t>good sense of the overall shape of your piece</w:t>
      </w:r>
      <w:r>
        <w:t>.</w:t>
      </w:r>
    </w:p>
    <w:p w14:paraId="17C4DBBF" w14:textId="57895BCF" w:rsidR="00993F00" w:rsidRDefault="00993F00" w:rsidP="00993F00">
      <w:pPr>
        <w:pStyle w:val="ListParagraph"/>
        <w:numPr>
          <w:ilvl w:val="0"/>
          <w:numId w:val="28"/>
        </w:numPr>
      </w:pPr>
      <w:r>
        <w:t>Create a new drawing</w:t>
      </w:r>
      <w:r w:rsidR="00866ABB">
        <w:t xml:space="preserve"> (.drw in Creo)</w:t>
      </w:r>
      <w:r>
        <w:t xml:space="preserve"> based </w:t>
      </w:r>
      <w:r w:rsidR="00866ABB">
        <w:t>off of</w:t>
      </w:r>
      <w:r>
        <w:t xml:space="preserve"> </w:t>
      </w:r>
      <w:r w:rsidR="00866ABB">
        <w:t xml:space="preserve">your </w:t>
      </w:r>
      <w:r>
        <w:t xml:space="preserve">created </w:t>
      </w:r>
      <w:r w:rsidR="00866ABB">
        <w:t>part</w:t>
      </w:r>
      <w:r>
        <w:t xml:space="preserve">. </w:t>
      </w:r>
    </w:p>
    <w:p w14:paraId="01A3F58E" w14:textId="58362B23" w:rsidR="00993F00" w:rsidRDefault="00993F00" w:rsidP="00993F00">
      <w:pPr>
        <w:pStyle w:val="ListParagraph"/>
        <w:numPr>
          <w:ilvl w:val="0"/>
          <w:numId w:val="28"/>
        </w:numPr>
      </w:pPr>
      <w:r>
        <w:t xml:space="preserve">In the CAD’s drawing mode, remove any lines on the piece that are not explicit cut lines. This includes center lines, datums, reference points, coordinate systems, etc., Your piece should appears in such a way, that every line that is a part of it </w:t>
      </w:r>
      <w:r w:rsidR="00E310C7">
        <w:t xml:space="preserve">is a line along </w:t>
      </w:r>
      <w:r w:rsidR="00F6575F">
        <w:t>which the laser cutter will cut, as is shown with the circle example below.</w:t>
      </w:r>
    </w:p>
    <w:p w14:paraId="1712AF0D" w14:textId="20738B05" w:rsidR="00E310C7" w:rsidRDefault="00F6575F" w:rsidP="00E310C7">
      <w:r>
        <w:rPr>
          <w:noProof/>
        </w:rPr>
        <mc:AlternateContent>
          <mc:Choice Requires="wpg">
            <w:drawing>
              <wp:anchor distT="0" distB="0" distL="114300" distR="114300" simplePos="0" relativeHeight="251668992" behindDoc="0" locked="0" layoutInCell="1" allowOverlap="1" wp14:anchorId="0BA8FDE9" wp14:editId="72A01C94">
                <wp:simplePos x="0" y="0"/>
                <wp:positionH relativeFrom="column">
                  <wp:posOffset>998547</wp:posOffset>
                </wp:positionH>
                <wp:positionV relativeFrom="paragraph">
                  <wp:posOffset>124086</wp:posOffset>
                </wp:positionV>
                <wp:extent cx="1260643" cy="1466644"/>
                <wp:effectExtent l="0" t="0" r="15875" b="635"/>
                <wp:wrapNone/>
                <wp:docPr id="46" name="Group 46"/>
                <wp:cNvGraphicFramePr/>
                <a:graphic xmlns:a="http://schemas.openxmlformats.org/drawingml/2006/main">
                  <a:graphicData uri="http://schemas.microsoft.com/office/word/2010/wordprocessingGroup">
                    <wpg:wgp>
                      <wpg:cNvGrpSpPr/>
                      <wpg:grpSpPr>
                        <a:xfrm>
                          <a:off x="0" y="0"/>
                          <a:ext cx="1260643" cy="1466644"/>
                          <a:chOff x="0" y="0"/>
                          <a:chExt cx="1260643" cy="1466644"/>
                        </a:xfrm>
                      </wpg:grpSpPr>
                      <wps:wsp>
                        <wps:cNvPr id="34" name="Straight Connector 34"/>
                        <wps:cNvCnPr/>
                        <wps:spPr>
                          <a:xfrm>
                            <a:off x="633909" y="0"/>
                            <a:ext cx="0" cy="1241180"/>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56098" y="44879"/>
                            <a:ext cx="1171575" cy="1421765"/>
                            <a:chOff x="0" y="0"/>
                            <a:chExt cx="1171575" cy="1422023"/>
                          </a:xfrm>
                        </wpg:grpSpPr>
                        <wps:wsp>
                          <wps:cNvPr id="16" name="Flowchart: Connector 16"/>
                          <wps:cNvSpPr/>
                          <wps:spPr>
                            <a:xfrm>
                              <a:off x="0" y="0"/>
                              <a:ext cx="1171575" cy="114300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85411" y="1190730"/>
                              <a:ext cx="999393" cy="231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E5C87" w14:textId="70838437" w:rsidR="00A301AF" w:rsidRDefault="00A301AF" w:rsidP="005F33B8">
                                <w:pPr>
                                  <w:jc w:val="center"/>
                                </w:pPr>
                                <w:r>
                                  <w:t>Not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Straight Connector 37"/>
                        <wps:cNvCnPr/>
                        <wps:spPr>
                          <a:xfrm flipH="1" flipV="1">
                            <a:off x="0" y="611470"/>
                            <a:ext cx="1260643" cy="4055"/>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A8FDE9" id="Group 46" o:spid="_x0000_s1034" style="position:absolute;margin-left:78.65pt;margin-top:9.75pt;width:99.25pt;height:115.5pt;z-index:251668992" coordsize="12606,1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">
                <v:line id="Straight Connector 34" o:spid="_x0000_s1035" style="position:absolute;visibility:visible;mso-wrap-style:square" from="6339,0" to="6339,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4G8MAAADbAAAADwAAAGRycy9kb3ducmV2LnhtbESP0WoCMRRE3wX/IdxCX4pm21qR1ShW&#10;aPGpWPUDLpvrbrabmyWJ6/r3jSD4OMzMGWax6m0jOvLBOFbwOs5AEBdOGy4VHA9foxmIEJE1No5J&#10;wZUCrJbDwQJz7S78S90+liJBOOSooIqxzaUMRUUWw9i1xMk7OW8xJulLqT1eEtw28i3LptKi4bRQ&#10;YUubioq//dkq6I8/svbfH1vT1i9dOamvnzs0Sj0/9es5iEh9fITv7a1W8D6B2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j+BvDAAAA2wAAAA8AAAAAAAAAAAAA&#10;AAAAoQIAAGRycy9kb3ducmV2LnhtbFBLBQYAAAAABAAEAPkAAACRAwAAAAA=&#10;" strokecolor="black [3213]" strokeweight=".5pt">
                  <v:stroke dashstyle="longDashDot"/>
                </v:line>
                <v:group id="Group 43" o:spid="_x0000_s1036" style="position:absolute;left:560;top:448;width:11716;height:14218" coordsize="11715,1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37" type="#_x0000_t120" style="position:absolute;width:11715;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aZ8EA&#10;AADbAAAADwAAAGRycy9kb3ducmV2LnhtbERPTWvCQBC9F/wPywi9iG7sIS3RVSQQ6LEm0vOYHZPV&#10;7GzMbmP677uFQm/zeJ+z3U+2EyMN3jhWsF4lIIhrpw03Ck5VsXwD4QOyxs4xKfgmD/vd7GmLmXYP&#10;PtJYhkbEEPYZKmhD6DMpfd2SRb9yPXHkLm6wGCIcGqkHfMRw28mXJEmlRcOxocWe8pbqW/llFXws&#10;zuOpPiymV3O/Vros8uTzaJR6nk+HDYhAU/gX/7nfdZyfwu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WmfBAAAA2wAAAA8AAAAAAAAAAAAAAAAAmAIAAGRycy9kb3du&#10;cmV2LnhtbFBLBQYAAAAABAAEAPUAAACGAwAAAAA=&#10;" filled="f" strokecolor="black [3213]" strokeweight=".5pt"/>
                  <v:shape id="Text Box 42" o:spid="_x0000_s1038" type="#_x0000_t202" style="position:absolute;left:854;top:11907;width:9994;height: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637E5C87" w14:textId="70838437" w:rsidR="00A301AF" w:rsidRDefault="00A301AF" w:rsidP="005F33B8">
                          <w:pPr>
                            <w:jc w:val="center"/>
                          </w:pPr>
                          <w:r>
                            <w:t>Not correct</w:t>
                          </w:r>
                        </w:p>
                      </w:txbxContent>
                    </v:textbox>
                  </v:shape>
                </v:group>
                <v:line id="Straight Connector 37" o:spid="_x0000_s1039" style="position:absolute;flip:x y;visibility:visible;mso-wrap-style:square" from="0,6114" to="12606,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pTMMAAADbAAAADwAAAGRycy9kb3ducmV2LnhtbESPzarCMBSE94LvEI5wd5qqoFKN4g+F&#10;ixu5WhB3h+bYFpuT0kStb28E4S6HmfmGWaxaU4kHNa60rGA4iEAQZ1aXnCtIT0l/BsJ5ZI2VZVLw&#10;IgerZbezwFjbJ//R4+hzESDsYlRQeF/HUrqsIINuYGvi4F1tY9AH2eRSN/gMcFPJURRNpMGSw0KB&#10;NW0Lym7Hu1FwOY94s9tPk2Q7vl7Sw24jD2mr1E+vXc9BeGr9f/jb/tUKxlP4fAk/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aUzDAAAA2wAAAA8AAAAAAAAAAAAA&#10;AAAAoQIAAGRycy9kb3ducmV2LnhtbFBLBQYAAAAABAAEAPkAAACRAwAAAAA=&#10;" strokecolor="black [3213]" strokeweight=".5pt">
                  <v:stroke dashstyle="longDashDot"/>
                </v:line>
              </v:group>
            </w:pict>
          </mc:Fallback>
        </mc:AlternateContent>
      </w:r>
    </w:p>
    <w:p w14:paraId="24B3B6AE" w14:textId="2CB01951" w:rsidR="00E310C7" w:rsidRPr="00993F00" w:rsidRDefault="00087D36" w:rsidP="00E310C7">
      <w:r>
        <w:rPr>
          <w:noProof/>
        </w:rPr>
        <mc:AlternateContent>
          <mc:Choice Requires="wps">
            <w:drawing>
              <wp:anchor distT="0" distB="0" distL="114300" distR="114300" simplePos="0" relativeHeight="251652608" behindDoc="0" locked="0" layoutInCell="1" allowOverlap="1" wp14:anchorId="6DFD5C8B" wp14:editId="01FA2F40">
                <wp:simplePos x="0" y="0"/>
                <wp:positionH relativeFrom="column">
                  <wp:posOffset>3524250</wp:posOffset>
                </wp:positionH>
                <wp:positionV relativeFrom="paragraph">
                  <wp:posOffset>10795</wp:posOffset>
                </wp:positionV>
                <wp:extent cx="1171575" cy="11430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171575" cy="1143000"/>
                        </a:xfrm>
                        <a:prstGeom prst="flowChartConnector">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6A093" id="Flowchart: Connector 26" o:spid="_x0000_s1026" type="#_x0000_t120" style="position:absolute;margin-left:277.5pt;margin-top:.85pt;width:92.25pt;height:90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" filled="f" strokecolor="black [3213]" strokeweight=".5pt"/>
            </w:pict>
          </mc:Fallback>
        </mc:AlternateContent>
      </w:r>
    </w:p>
    <w:p w14:paraId="227434E7" w14:textId="7A6CA065" w:rsidR="005F33B8" w:rsidRDefault="005F33B8" w:rsidP="00795295">
      <w:r>
        <w:rPr>
          <w:noProof/>
        </w:rPr>
        <mc:AlternateContent>
          <mc:Choice Requires="wps">
            <w:drawing>
              <wp:anchor distT="0" distB="0" distL="114300" distR="114300" simplePos="0" relativeHeight="251679232" behindDoc="0" locked="0" layoutInCell="1" allowOverlap="1" wp14:anchorId="07261071" wp14:editId="75F3679D">
                <wp:simplePos x="0" y="0"/>
                <wp:positionH relativeFrom="column">
                  <wp:posOffset>3610610</wp:posOffset>
                </wp:positionH>
                <wp:positionV relativeFrom="paragraph">
                  <wp:posOffset>1061085</wp:posOffset>
                </wp:positionV>
                <wp:extent cx="999393" cy="23129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99393" cy="231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93C80" w14:textId="6F44A5E4" w:rsidR="00A301AF" w:rsidRDefault="00A301AF" w:rsidP="005F33B8">
                            <w:pPr>
                              <w:jc w:val="center"/>
                            </w:pPr>
                            <w:r>
                              <w:t>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61071" id="Text Box 44" o:spid="_x0000_s1040" type="#_x0000_t202" style="position:absolute;margin-left:284.3pt;margin-top:83.55pt;width:78.7pt;height:18.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" filled="f" stroked="f" strokeweight=".5pt">
                <v:textbox>
                  <w:txbxContent>
                    <w:p w14:paraId="39B93C80" w14:textId="6F44A5E4" w:rsidR="00A301AF" w:rsidRDefault="00A301AF" w:rsidP="005F33B8">
                      <w:pPr>
                        <w:jc w:val="center"/>
                      </w:pPr>
                      <w:r>
                        <w:t>Correct</w:t>
                      </w:r>
                    </w:p>
                  </w:txbxContent>
                </v:textbox>
              </v:shape>
            </w:pict>
          </mc:Fallback>
        </mc:AlternateContent>
      </w:r>
    </w:p>
    <w:p w14:paraId="4F9C9103" w14:textId="77777777" w:rsidR="005F33B8" w:rsidRPr="005F33B8" w:rsidRDefault="005F33B8" w:rsidP="005F33B8"/>
    <w:p w14:paraId="2F2E3DCF" w14:textId="77777777" w:rsidR="005F33B8" w:rsidRPr="005F33B8" w:rsidRDefault="005F33B8" w:rsidP="005F33B8"/>
    <w:p w14:paraId="2BA65961" w14:textId="77777777" w:rsidR="005F33B8" w:rsidRPr="005F33B8" w:rsidRDefault="005F33B8" w:rsidP="005F33B8"/>
    <w:p w14:paraId="7EE38182" w14:textId="77777777" w:rsidR="005F33B8" w:rsidRPr="005F33B8" w:rsidRDefault="005F33B8" w:rsidP="005F33B8"/>
    <w:p w14:paraId="1A93ED8B" w14:textId="77777777" w:rsidR="005F33B8" w:rsidRPr="005F33B8" w:rsidRDefault="005F33B8" w:rsidP="005F33B8"/>
    <w:p w14:paraId="246A97BA" w14:textId="380CAADD" w:rsidR="005F33B8" w:rsidRDefault="005F33B8" w:rsidP="005F33B8"/>
    <w:p w14:paraId="5903B10F" w14:textId="7DAC5EF1" w:rsidR="005F33B8" w:rsidRDefault="005F33B8" w:rsidP="005F33B8"/>
    <w:p w14:paraId="58C3433A" w14:textId="55F6F5B0" w:rsidR="00795295" w:rsidRDefault="005F33B8" w:rsidP="005F33B8">
      <w:pPr>
        <w:tabs>
          <w:tab w:val="left" w:pos="7447"/>
        </w:tabs>
      </w:pPr>
      <w:r>
        <w:tab/>
      </w:r>
    </w:p>
    <w:p w14:paraId="6BE924F3" w14:textId="77777777" w:rsidR="005F33B8" w:rsidRDefault="005F33B8" w:rsidP="005F33B8">
      <w:pPr>
        <w:tabs>
          <w:tab w:val="left" w:pos="7447"/>
        </w:tabs>
      </w:pPr>
    </w:p>
    <w:p w14:paraId="48EA5EAF" w14:textId="3DFD550F" w:rsidR="007D0A8D" w:rsidRDefault="007D0A8D" w:rsidP="00A301AF">
      <w:pPr>
        <w:pStyle w:val="ListParagraph"/>
        <w:numPr>
          <w:ilvl w:val="0"/>
          <w:numId w:val="28"/>
        </w:numPr>
        <w:tabs>
          <w:tab w:val="left" w:pos="7447"/>
        </w:tabs>
      </w:pPr>
      <w:r>
        <w:t>Save your drawing file as a “.dxf” on to a USB flash drive. When saving, make sure to check “export all splines as polylines” option.</w:t>
      </w:r>
    </w:p>
    <w:p w14:paraId="26D925F8" w14:textId="77777777" w:rsidR="008F7053" w:rsidRDefault="008F7053" w:rsidP="008F7053">
      <w:pPr>
        <w:pStyle w:val="Heading1"/>
      </w:pPr>
      <w:bookmarkStart w:id="39" w:name="_Toc395620246"/>
      <w:bookmarkStart w:id="40" w:name="_Toc396900621"/>
      <w:r>
        <w:lastRenderedPageBreak/>
        <w:t>Future Sections</w:t>
      </w:r>
      <w:bookmarkEnd w:id="39"/>
      <w:bookmarkEnd w:id="40"/>
    </w:p>
    <w:p w14:paraId="739259A8" w14:textId="77777777" w:rsidR="008F7053" w:rsidRDefault="008F7053" w:rsidP="008F7053">
      <w:pPr>
        <w:pStyle w:val="Heading2"/>
      </w:pPr>
      <w:bookmarkStart w:id="41" w:name="_Toc395620248"/>
      <w:bookmarkStart w:id="42" w:name="_Toc395620247"/>
      <w:bookmarkStart w:id="43" w:name="_Toc396900622"/>
      <w:r>
        <w:t>Rapid Prototyping/Additive Layer Manufacturing</w:t>
      </w:r>
      <w:bookmarkEnd w:id="41"/>
      <w:bookmarkEnd w:id="43"/>
    </w:p>
    <w:p w14:paraId="51593F79" w14:textId="64DD9909" w:rsidR="008F7053" w:rsidRDefault="008F7053" w:rsidP="008F7053">
      <w:pPr>
        <w:pStyle w:val="Heading2"/>
      </w:pPr>
      <w:bookmarkStart w:id="44" w:name="_Toc396900623"/>
      <w:r>
        <w:t>Working with Material</w:t>
      </w:r>
      <w:bookmarkEnd w:id="42"/>
      <w:r>
        <w:t>s</w:t>
      </w:r>
      <w:r>
        <w:t>:</w:t>
      </w:r>
      <w:bookmarkEnd w:id="44"/>
    </w:p>
    <w:p w14:paraId="552C8849" w14:textId="77777777" w:rsidR="008F7053" w:rsidRDefault="008F7053" w:rsidP="008F7053">
      <w:r>
        <w:t xml:space="preserve">Wood </w:t>
      </w:r>
    </w:p>
    <w:p w14:paraId="287538BB" w14:textId="77777777" w:rsidR="008F7053" w:rsidRDefault="008F7053" w:rsidP="008F7053">
      <w:r>
        <w:t>MDF</w:t>
      </w:r>
    </w:p>
    <w:p w14:paraId="340E1A1A" w14:textId="77777777" w:rsidR="008F7053" w:rsidRDefault="008F7053" w:rsidP="008F7053">
      <w:r>
        <w:t>PVC</w:t>
      </w:r>
    </w:p>
    <w:p w14:paraId="1C0C2BD1" w14:textId="77777777" w:rsidR="008F7053" w:rsidRDefault="008F7053" w:rsidP="008F7053">
      <w:r>
        <w:t>Acrylic</w:t>
      </w:r>
    </w:p>
    <w:p w14:paraId="19F9B8A3" w14:textId="77777777" w:rsidR="008F7053" w:rsidRDefault="008F7053" w:rsidP="008F7053">
      <w:r>
        <w:t>Carbon Fiber Reinforced Polymer (CFRP)</w:t>
      </w:r>
    </w:p>
    <w:p w14:paraId="1C2CF22D" w14:textId="77777777" w:rsidR="008F7053" w:rsidRDefault="008F7053" w:rsidP="008F7053">
      <w:r>
        <w:t>Aluminum</w:t>
      </w:r>
    </w:p>
    <w:p w14:paraId="03535B3A" w14:textId="77777777" w:rsidR="008F7053" w:rsidRDefault="008F7053" w:rsidP="008F7053">
      <w:r>
        <w:t>Steel</w:t>
      </w:r>
    </w:p>
    <w:p w14:paraId="2FDF805C" w14:textId="77777777" w:rsidR="008F7053" w:rsidRDefault="008F7053" w:rsidP="008F7053"/>
    <w:p w14:paraId="2C4C1D6C" w14:textId="77777777" w:rsidR="008F7053" w:rsidRPr="008F7053" w:rsidRDefault="008F7053" w:rsidP="008F7053">
      <w:pPr>
        <w:rPr>
          <w:b/>
          <w:sz w:val="24"/>
          <w:szCs w:val="24"/>
          <w:u w:val="single"/>
        </w:rPr>
      </w:pPr>
      <w:r w:rsidRPr="008F7053">
        <w:rPr>
          <w:b/>
          <w:sz w:val="24"/>
          <w:szCs w:val="24"/>
          <w:u w:val="single"/>
        </w:rPr>
        <w:t>Painting and coatings</w:t>
      </w:r>
    </w:p>
    <w:p w14:paraId="5B9FE84E" w14:textId="77777777" w:rsidR="008F7053" w:rsidRPr="008F7053" w:rsidRDefault="008F7053" w:rsidP="008F7053">
      <w:pPr>
        <w:rPr>
          <w:rFonts w:cs="Times New Roman"/>
        </w:rPr>
      </w:pPr>
      <w:r w:rsidRPr="008F7053">
        <w:rPr>
          <w:rFonts w:cs="Times New Roman"/>
        </w:rPr>
        <w:t>Appropriate primers</w:t>
      </w:r>
    </w:p>
    <w:p w14:paraId="209FD0AE" w14:textId="77777777" w:rsidR="008F7053" w:rsidRPr="008F7053" w:rsidRDefault="008F7053" w:rsidP="008F7053">
      <w:pPr>
        <w:rPr>
          <w:rFonts w:cs="Times New Roman"/>
        </w:rPr>
      </w:pPr>
      <w:r w:rsidRPr="008F7053">
        <w:rPr>
          <w:rFonts w:cs="Times New Roman"/>
        </w:rPr>
        <w:t>Latex paints</w:t>
      </w:r>
    </w:p>
    <w:p w14:paraId="2E155C9C" w14:textId="77777777" w:rsidR="008F7053" w:rsidRPr="008F7053" w:rsidRDefault="008F7053" w:rsidP="008F7053">
      <w:pPr>
        <w:rPr>
          <w:rFonts w:cs="Times New Roman"/>
        </w:rPr>
      </w:pPr>
      <w:r w:rsidRPr="008F7053">
        <w:rPr>
          <w:rFonts w:cs="Times New Roman"/>
        </w:rPr>
        <w:t>Acrylic</w:t>
      </w:r>
    </w:p>
    <w:p w14:paraId="048E8566" w14:textId="77777777" w:rsidR="008F7053" w:rsidRPr="008F7053" w:rsidRDefault="008F7053" w:rsidP="008F7053">
      <w:pPr>
        <w:rPr>
          <w:rFonts w:cs="Times New Roman"/>
        </w:rPr>
      </w:pPr>
      <w:r w:rsidRPr="008F7053">
        <w:rPr>
          <w:rFonts w:cs="Times New Roman"/>
        </w:rPr>
        <w:t>Oil based</w:t>
      </w:r>
    </w:p>
    <w:p w14:paraId="6AA03A6C" w14:textId="77777777" w:rsidR="008F7053" w:rsidRPr="008F7053" w:rsidRDefault="008F7053" w:rsidP="008F7053">
      <w:pPr>
        <w:rPr>
          <w:rFonts w:cs="Times New Roman"/>
        </w:rPr>
      </w:pPr>
      <w:r w:rsidRPr="008F7053">
        <w:rPr>
          <w:rFonts w:cs="Times New Roman"/>
        </w:rPr>
        <w:t>Spray paint</w:t>
      </w:r>
    </w:p>
    <w:p w14:paraId="1FEE2D0F" w14:textId="77777777" w:rsidR="008F7053" w:rsidRPr="008F7053" w:rsidRDefault="008F7053" w:rsidP="008F7053">
      <w:pPr>
        <w:rPr>
          <w:rFonts w:cs="Times New Roman"/>
        </w:rPr>
      </w:pPr>
      <w:r w:rsidRPr="008F7053">
        <w:rPr>
          <w:rFonts w:cs="Times New Roman"/>
        </w:rPr>
        <w:t>Enamel</w:t>
      </w:r>
    </w:p>
    <w:p w14:paraId="0F435A8A" w14:textId="77777777" w:rsidR="008F7053" w:rsidRPr="008F7053" w:rsidRDefault="008F7053" w:rsidP="008F7053">
      <w:pPr>
        <w:rPr>
          <w:rFonts w:cs="Times New Roman"/>
        </w:rPr>
      </w:pPr>
      <w:r w:rsidRPr="008F7053">
        <w:rPr>
          <w:rFonts w:cs="Times New Roman"/>
        </w:rPr>
        <w:t>Other coatings</w:t>
      </w:r>
    </w:p>
    <w:p w14:paraId="25F51B8E" w14:textId="77777777" w:rsidR="008F7053" w:rsidRPr="008F7053" w:rsidRDefault="008F7053" w:rsidP="008F7053">
      <w:pPr>
        <w:ind w:left="360"/>
        <w:rPr>
          <w:rFonts w:cs="Times New Roman"/>
        </w:rPr>
      </w:pPr>
      <w:r w:rsidRPr="008F7053">
        <w:rPr>
          <w:rFonts w:cs="Times New Roman"/>
        </w:rPr>
        <w:t>Hard Chrome</w:t>
      </w:r>
    </w:p>
    <w:p w14:paraId="472ECBA3" w14:textId="77777777" w:rsidR="008F7053" w:rsidRPr="008F7053" w:rsidRDefault="008F7053" w:rsidP="008F7053">
      <w:pPr>
        <w:ind w:left="360"/>
        <w:rPr>
          <w:rFonts w:cs="Times New Roman"/>
        </w:rPr>
      </w:pPr>
      <w:r w:rsidRPr="008F7053">
        <w:rPr>
          <w:rFonts w:cs="Times New Roman"/>
        </w:rPr>
        <w:t>Anodizing</w:t>
      </w:r>
    </w:p>
    <w:p w14:paraId="6946F6C4" w14:textId="77777777" w:rsidR="008F7053" w:rsidRPr="008F7053" w:rsidRDefault="008F7053" w:rsidP="008F7053">
      <w:pPr>
        <w:ind w:left="360"/>
        <w:rPr>
          <w:rFonts w:cs="Times New Roman"/>
        </w:rPr>
      </w:pPr>
      <w:r w:rsidRPr="008F7053">
        <w:rPr>
          <w:rFonts w:cs="Times New Roman"/>
        </w:rPr>
        <w:t>Powder coating</w:t>
      </w:r>
    </w:p>
    <w:p w14:paraId="6275B323" w14:textId="1E294B48" w:rsidR="008F7053" w:rsidRPr="008F7053" w:rsidRDefault="008F7053" w:rsidP="008F7053">
      <w:pPr>
        <w:ind w:left="360"/>
        <w:rPr>
          <w:rFonts w:cs="Times New Roman"/>
        </w:rPr>
      </w:pPr>
      <w:r w:rsidRPr="008F7053">
        <w:rPr>
          <w:rFonts w:cs="Times New Roman"/>
        </w:rPr>
        <w:t>Parkerizing</w:t>
      </w:r>
    </w:p>
    <w:p w14:paraId="66056082" w14:textId="2FE38B4A" w:rsidR="008F7053" w:rsidRPr="008F7053" w:rsidRDefault="008F7053" w:rsidP="008F7053">
      <w:pPr>
        <w:pStyle w:val="Heading2"/>
        <w:rPr>
          <w:rFonts w:cs="Times New Roman"/>
        </w:rPr>
      </w:pPr>
      <w:bookmarkStart w:id="45" w:name="_Toc395620250"/>
      <w:bookmarkStart w:id="46" w:name="_Toc396900624"/>
      <w:r w:rsidRPr="008F7053">
        <w:rPr>
          <w:rFonts w:cs="Times New Roman"/>
        </w:rPr>
        <w:t>Working with Circuits</w:t>
      </w:r>
      <w:bookmarkEnd w:id="45"/>
      <w:bookmarkEnd w:id="46"/>
    </w:p>
    <w:p w14:paraId="775442D9" w14:textId="77777777" w:rsidR="008F7053" w:rsidRPr="008F7053" w:rsidRDefault="008F7053" w:rsidP="008F7053">
      <w:pPr>
        <w:rPr>
          <w:rFonts w:cs="Times New Roman"/>
        </w:rPr>
      </w:pPr>
      <w:bookmarkStart w:id="47" w:name="_Toc395620251"/>
      <w:r w:rsidRPr="008F7053">
        <w:rPr>
          <w:rFonts w:cs="Times New Roman"/>
        </w:rPr>
        <w:t>Basic circuit components</w:t>
      </w:r>
      <w:bookmarkEnd w:id="47"/>
    </w:p>
    <w:p w14:paraId="7695870C" w14:textId="77777777" w:rsidR="008F7053" w:rsidRPr="008F7053" w:rsidRDefault="008F7053" w:rsidP="008F7053">
      <w:pPr>
        <w:rPr>
          <w:rFonts w:cs="Times New Roman"/>
        </w:rPr>
      </w:pPr>
      <w:bookmarkStart w:id="48" w:name="_Toc395620252"/>
      <w:r w:rsidRPr="008F7053">
        <w:rPr>
          <w:rFonts w:cs="Times New Roman"/>
        </w:rPr>
        <w:t>Building circuitry</w:t>
      </w:r>
      <w:bookmarkEnd w:id="48"/>
    </w:p>
    <w:p w14:paraId="616AE040" w14:textId="77777777" w:rsidR="008F7053" w:rsidRPr="008F7053" w:rsidRDefault="008F7053" w:rsidP="008F7053">
      <w:pPr>
        <w:pStyle w:val="Heading4"/>
        <w:rPr>
          <w:rFonts w:ascii="Times New Roman" w:hAnsi="Times New Roman" w:cs="Times New Roman"/>
          <w:i w:val="0"/>
          <w:color w:val="auto"/>
        </w:rPr>
      </w:pPr>
      <w:r w:rsidRPr="008F7053">
        <w:rPr>
          <w:rFonts w:ascii="Times New Roman" w:hAnsi="Times New Roman" w:cs="Times New Roman"/>
          <w:i w:val="0"/>
          <w:color w:val="auto"/>
        </w:rPr>
        <w:t>Bread boards</w:t>
      </w:r>
    </w:p>
    <w:p w14:paraId="5C29F20E" w14:textId="77777777" w:rsidR="008F7053" w:rsidRPr="008F7053" w:rsidRDefault="008F7053" w:rsidP="008F7053">
      <w:pPr>
        <w:pStyle w:val="Heading4"/>
        <w:rPr>
          <w:rFonts w:ascii="Times New Roman" w:hAnsi="Times New Roman" w:cs="Times New Roman"/>
          <w:i w:val="0"/>
          <w:color w:val="auto"/>
        </w:rPr>
      </w:pPr>
      <w:r w:rsidRPr="008F7053">
        <w:rPr>
          <w:rFonts w:ascii="Times New Roman" w:hAnsi="Times New Roman" w:cs="Times New Roman"/>
          <w:i w:val="0"/>
          <w:color w:val="auto"/>
        </w:rPr>
        <w:t>Printed circuit boards (PCBs)</w:t>
      </w:r>
    </w:p>
    <w:p w14:paraId="5037F820" w14:textId="77777777" w:rsidR="008F7053" w:rsidRPr="008F7053" w:rsidRDefault="008F7053" w:rsidP="008F7053">
      <w:pPr>
        <w:pStyle w:val="Heading4"/>
        <w:rPr>
          <w:rFonts w:ascii="Times New Roman" w:hAnsi="Times New Roman" w:cs="Times New Roman"/>
          <w:i w:val="0"/>
          <w:color w:val="auto"/>
        </w:rPr>
      </w:pPr>
      <w:r w:rsidRPr="008F7053">
        <w:rPr>
          <w:rFonts w:ascii="Times New Roman" w:hAnsi="Times New Roman" w:cs="Times New Roman"/>
          <w:i w:val="0"/>
          <w:color w:val="auto"/>
        </w:rPr>
        <w:t>Wire wrapping</w:t>
      </w:r>
    </w:p>
    <w:p w14:paraId="0E36B2D4" w14:textId="77777777" w:rsidR="008F7053" w:rsidRDefault="008F7053" w:rsidP="008F7053"/>
    <w:p w14:paraId="63772244" w14:textId="77777777" w:rsidR="008F7053" w:rsidRDefault="008F7053" w:rsidP="008F7053">
      <w:r>
        <w:t>Working with motors</w:t>
      </w:r>
    </w:p>
    <w:p w14:paraId="6C6A6DD5" w14:textId="74C051D4" w:rsidR="008F7053" w:rsidRDefault="008F7053" w:rsidP="008F7053">
      <w:pPr>
        <w:ind w:left="360"/>
      </w:pPr>
      <w:r>
        <w:t>Motor controllers</w:t>
      </w:r>
    </w:p>
    <w:p w14:paraId="4A046A22" w14:textId="111015F9" w:rsidR="008F7053" w:rsidRDefault="008F7053" w:rsidP="008F7053">
      <w:pPr>
        <w:ind w:left="360"/>
      </w:pPr>
      <w:r>
        <w:t>DC</w:t>
      </w:r>
    </w:p>
    <w:p w14:paraId="2668679B" w14:textId="3127B0EC" w:rsidR="008F7053" w:rsidRDefault="008F7053" w:rsidP="008F7053">
      <w:pPr>
        <w:ind w:left="360"/>
      </w:pPr>
      <w:r>
        <w:t>Brushless DC</w:t>
      </w:r>
    </w:p>
    <w:p w14:paraId="0E5B6334" w14:textId="5ABB21CD" w:rsidR="008F7053" w:rsidRDefault="008F7053" w:rsidP="008F7053">
      <w:pPr>
        <w:ind w:left="360"/>
      </w:pPr>
      <w:r>
        <w:t>AC</w:t>
      </w:r>
    </w:p>
    <w:p w14:paraId="174C267F" w14:textId="77777777" w:rsidR="008F7053" w:rsidRPr="002A793D" w:rsidRDefault="008F7053" w:rsidP="008F7053">
      <w:pPr>
        <w:pStyle w:val="Heading2"/>
      </w:pPr>
      <w:bookmarkStart w:id="49" w:name="_Toc395620253"/>
      <w:bookmarkStart w:id="50" w:name="_Toc396900625"/>
      <w:r>
        <w:t>Microcontroller Basics</w:t>
      </w:r>
      <w:bookmarkEnd w:id="49"/>
      <w:bookmarkEnd w:id="50"/>
    </w:p>
    <w:p w14:paraId="08959A17" w14:textId="77777777" w:rsidR="008F7053" w:rsidRDefault="008F7053" w:rsidP="008F7053">
      <w:pPr>
        <w:pStyle w:val="ListParagraph"/>
        <w:tabs>
          <w:tab w:val="left" w:pos="7447"/>
        </w:tabs>
        <w:ind w:left="0"/>
      </w:pPr>
      <w:r>
        <w:t>Arduino</w:t>
      </w:r>
    </w:p>
    <w:p w14:paraId="6B935957" w14:textId="77777777" w:rsidR="008F7053" w:rsidRDefault="008F7053" w:rsidP="008F7053">
      <w:pPr>
        <w:pStyle w:val="ListParagraph"/>
        <w:tabs>
          <w:tab w:val="left" w:pos="7447"/>
        </w:tabs>
        <w:ind w:left="0"/>
      </w:pPr>
      <w:r>
        <w:t xml:space="preserve">Tinyduino </w:t>
      </w:r>
    </w:p>
    <w:p w14:paraId="0ED76135" w14:textId="77777777" w:rsidR="008F7053" w:rsidRDefault="008F7053" w:rsidP="008F7053">
      <w:pPr>
        <w:pStyle w:val="ListParagraph"/>
        <w:tabs>
          <w:tab w:val="left" w:pos="7447"/>
        </w:tabs>
        <w:ind w:left="0"/>
      </w:pPr>
      <w:r>
        <w:t>Gumstix</w:t>
      </w:r>
    </w:p>
    <w:p w14:paraId="77B8F8CE" w14:textId="77777777" w:rsidR="008F7053" w:rsidRDefault="008F7053" w:rsidP="008F7053">
      <w:pPr>
        <w:pStyle w:val="Heading1"/>
        <w:spacing w:before="0"/>
        <w:ind w:left="360"/>
        <w:rPr>
          <w:b w:val="0"/>
          <w:sz w:val="22"/>
        </w:rPr>
      </w:pPr>
      <w:bookmarkStart w:id="51" w:name="_Toc396900626"/>
      <w:r w:rsidRPr="00FF2650">
        <w:rPr>
          <w:b w:val="0"/>
          <w:sz w:val="22"/>
        </w:rPr>
        <w:t>Tiny AVR – can program in Arduino</w:t>
      </w:r>
      <w:bookmarkEnd w:id="51"/>
    </w:p>
    <w:p w14:paraId="0E2DECC7" w14:textId="0CEBB8A3" w:rsidR="008F7053" w:rsidRPr="00FF2650" w:rsidRDefault="008F7053" w:rsidP="008F7053">
      <w:pPr>
        <w:ind w:left="360"/>
      </w:pPr>
      <w:r w:rsidRPr="00FF2650">
        <w:t>https://www.sparkfun.com/products/11801</w:t>
      </w:r>
    </w:p>
    <w:p w14:paraId="12E13E2D" w14:textId="77777777" w:rsidR="008F7053" w:rsidRDefault="008F7053" w:rsidP="008F7053">
      <w:pPr>
        <w:pStyle w:val="ListParagraph"/>
        <w:tabs>
          <w:tab w:val="left" w:pos="7447"/>
        </w:tabs>
        <w:ind w:left="0"/>
      </w:pPr>
      <w:r>
        <w:t>PC104</w:t>
      </w:r>
    </w:p>
    <w:p w14:paraId="661AFA72" w14:textId="77777777" w:rsidR="008F7053" w:rsidRDefault="008F7053" w:rsidP="008F7053">
      <w:pPr>
        <w:pStyle w:val="ListParagraph"/>
        <w:tabs>
          <w:tab w:val="left" w:pos="7447"/>
        </w:tabs>
        <w:ind w:left="0"/>
      </w:pPr>
      <w:r>
        <w:t>“little bits”</w:t>
      </w:r>
    </w:p>
    <w:p w14:paraId="030562B8" w14:textId="77777777" w:rsidR="008F7053" w:rsidRPr="008F7053" w:rsidRDefault="008F7053" w:rsidP="008F7053">
      <w:pPr>
        <w:pStyle w:val="ListParagraph"/>
        <w:tabs>
          <w:tab w:val="left" w:pos="7447"/>
        </w:tabs>
        <w:ind w:left="0"/>
        <w:rPr>
          <w:rStyle w:val="Strong"/>
          <w:b w:val="0"/>
        </w:rPr>
      </w:pPr>
      <w:r w:rsidRPr="008F7053">
        <w:rPr>
          <w:rStyle w:val="Strong"/>
          <w:b w:val="0"/>
        </w:rPr>
        <w:t>Orangutan family of robotic controllers</w:t>
      </w:r>
    </w:p>
    <w:p w14:paraId="7365C7DA" w14:textId="5A8534A3" w:rsidR="008F7053" w:rsidRPr="005F33B8" w:rsidRDefault="008F7053" w:rsidP="008F7053">
      <w:pPr>
        <w:pStyle w:val="ListParagraph"/>
        <w:tabs>
          <w:tab w:val="left" w:pos="7447"/>
        </w:tabs>
        <w:ind w:left="0"/>
      </w:pPr>
      <w:r w:rsidRPr="008F7053">
        <w:rPr>
          <w:rStyle w:val="Strong"/>
          <w:b w:val="0"/>
        </w:rPr>
        <w:t>Orangutan X2</w:t>
      </w:r>
      <w:r w:rsidRPr="008F7053">
        <w:t xml:space="preserve"> is by far the most powerful Orangutan, and it is intended for small and medium-sized robots</w:t>
      </w:r>
    </w:p>
    <w:sectPr w:rsidR="008F7053" w:rsidRPr="005F33B8" w:rsidSect="00BC4179">
      <w:footerReference w:type="defaul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552BA" w14:textId="77777777" w:rsidR="00124AF1" w:rsidRDefault="00124AF1" w:rsidP="00CC6E1A">
      <w:r>
        <w:separator/>
      </w:r>
    </w:p>
  </w:endnote>
  <w:endnote w:type="continuationSeparator" w:id="0">
    <w:p w14:paraId="72200CF6" w14:textId="77777777" w:rsidR="00124AF1" w:rsidRDefault="00124AF1" w:rsidP="00CC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talianate">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551204"/>
      <w:docPartObj>
        <w:docPartGallery w:val="Page Numbers (Bottom of Page)"/>
        <w:docPartUnique/>
      </w:docPartObj>
    </w:sdtPr>
    <w:sdtEndPr>
      <w:rPr>
        <w:noProof/>
      </w:rPr>
    </w:sdtEndPr>
    <w:sdtContent>
      <w:p w14:paraId="097F8F45" w14:textId="77777777" w:rsidR="00A301AF" w:rsidRDefault="00A301AF">
        <w:pPr>
          <w:pStyle w:val="Footer"/>
          <w:jc w:val="center"/>
        </w:pPr>
        <w:r>
          <w:fldChar w:fldCharType="begin"/>
        </w:r>
        <w:r>
          <w:instrText xml:space="preserve"> PAGE   \* MERGEFORMAT </w:instrText>
        </w:r>
        <w:r>
          <w:fldChar w:fldCharType="separate"/>
        </w:r>
        <w:r w:rsidR="00D802A5">
          <w:rPr>
            <w:noProof/>
          </w:rPr>
          <w:t>3</w:t>
        </w:r>
        <w:r>
          <w:rPr>
            <w:noProof/>
          </w:rPr>
          <w:fldChar w:fldCharType="end"/>
        </w:r>
      </w:p>
    </w:sdtContent>
  </w:sdt>
  <w:p w14:paraId="7DA7F991" w14:textId="77777777" w:rsidR="00A301AF" w:rsidRDefault="00A30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AC6B0" w14:textId="77777777" w:rsidR="00124AF1" w:rsidRDefault="00124AF1" w:rsidP="00CC6E1A">
      <w:r>
        <w:separator/>
      </w:r>
    </w:p>
  </w:footnote>
  <w:footnote w:type="continuationSeparator" w:id="0">
    <w:p w14:paraId="0C1D5288" w14:textId="77777777" w:rsidR="00124AF1" w:rsidRDefault="00124AF1" w:rsidP="00CC6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612F"/>
    <w:multiLevelType w:val="hybridMultilevel"/>
    <w:tmpl w:val="39D4F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11502"/>
    <w:multiLevelType w:val="hybridMultilevel"/>
    <w:tmpl w:val="E6420C1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57579E8"/>
    <w:multiLevelType w:val="hybridMultilevel"/>
    <w:tmpl w:val="167E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C0CB4"/>
    <w:multiLevelType w:val="hybridMultilevel"/>
    <w:tmpl w:val="0FB25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90CBF"/>
    <w:multiLevelType w:val="hybridMultilevel"/>
    <w:tmpl w:val="9E9EA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3691E"/>
    <w:multiLevelType w:val="hybridMultilevel"/>
    <w:tmpl w:val="D2F6B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D52AF"/>
    <w:multiLevelType w:val="hybridMultilevel"/>
    <w:tmpl w:val="933A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524F3"/>
    <w:multiLevelType w:val="hybridMultilevel"/>
    <w:tmpl w:val="346A1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BC2290"/>
    <w:multiLevelType w:val="hybridMultilevel"/>
    <w:tmpl w:val="847C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3F6B92"/>
    <w:multiLevelType w:val="hybridMultilevel"/>
    <w:tmpl w:val="857EB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E3D93"/>
    <w:multiLevelType w:val="hybridMultilevel"/>
    <w:tmpl w:val="1B94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D596D"/>
    <w:multiLevelType w:val="hybridMultilevel"/>
    <w:tmpl w:val="EE10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5C5EE0"/>
    <w:multiLevelType w:val="hybridMultilevel"/>
    <w:tmpl w:val="273E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21D38"/>
    <w:multiLevelType w:val="hybridMultilevel"/>
    <w:tmpl w:val="07B2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96D66"/>
    <w:multiLevelType w:val="hybridMultilevel"/>
    <w:tmpl w:val="C306394C"/>
    <w:lvl w:ilvl="0" w:tplc="3968D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EF5724"/>
    <w:multiLevelType w:val="hybridMultilevel"/>
    <w:tmpl w:val="4D4A6DD4"/>
    <w:lvl w:ilvl="0" w:tplc="B5143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1631847"/>
    <w:multiLevelType w:val="hybridMultilevel"/>
    <w:tmpl w:val="C0306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62D4B"/>
    <w:multiLevelType w:val="hybridMultilevel"/>
    <w:tmpl w:val="4C7A5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162E21"/>
    <w:multiLevelType w:val="hybridMultilevel"/>
    <w:tmpl w:val="49F0E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1060D"/>
    <w:multiLevelType w:val="hybridMultilevel"/>
    <w:tmpl w:val="9E9EA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2C34E2"/>
    <w:multiLevelType w:val="hybridMultilevel"/>
    <w:tmpl w:val="35EAD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4C68BB"/>
    <w:multiLevelType w:val="hybridMultilevel"/>
    <w:tmpl w:val="4C7A5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C84F0E"/>
    <w:multiLevelType w:val="hybridMultilevel"/>
    <w:tmpl w:val="D9E81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7379F5"/>
    <w:multiLevelType w:val="hybridMultilevel"/>
    <w:tmpl w:val="15060640"/>
    <w:lvl w:ilvl="0" w:tplc="B502AF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B4C1D6B"/>
    <w:multiLevelType w:val="hybridMultilevel"/>
    <w:tmpl w:val="40CE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037DD1"/>
    <w:multiLevelType w:val="hybridMultilevel"/>
    <w:tmpl w:val="1FD4698A"/>
    <w:lvl w:ilvl="0" w:tplc="85C440F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C05F31"/>
    <w:multiLevelType w:val="hybridMultilevel"/>
    <w:tmpl w:val="C306394C"/>
    <w:lvl w:ilvl="0" w:tplc="3968D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BFB1A17"/>
    <w:multiLevelType w:val="hybridMultilevel"/>
    <w:tmpl w:val="426E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B1381A"/>
    <w:multiLevelType w:val="hybridMultilevel"/>
    <w:tmpl w:val="F7B8E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
  </w:num>
  <w:num w:numId="3">
    <w:abstractNumId w:val="24"/>
  </w:num>
  <w:num w:numId="4">
    <w:abstractNumId w:val="12"/>
  </w:num>
  <w:num w:numId="5">
    <w:abstractNumId w:val="14"/>
  </w:num>
  <w:num w:numId="6">
    <w:abstractNumId w:val="26"/>
  </w:num>
  <w:num w:numId="7">
    <w:abstractNumId w:val="8"/>
  </w:num>
  <w:num w:numId="8">
    <w:abstractNumId w:val="5"/>
  </w:num>
  <w:num w:numId="9">
    <w:abstractNumId w:val="2"/>
  </w:num>
  <w:num w:numId="10">
    <w:abstractNumId w:val="4"/>
  </w:num>
  <w:num w:numId="11">
    <w:abstractNumId w:val="19"/>
  </w:num>
  <w:num w:numId="12">
    <w:abstractNumId w:val="13"/>
  </w:num>
  <w:num w:numId="13">
    <w:abstractNumId w:val="3"/>
  </w:num>
  <w:num w:numId="14">
    <w:abstractNumId w:val="11"/>
  </w:num>
  <w:num w:numId="15">
    <w:abstractNumId w:val="6"/>
  </w:num>
  <w:num w:numId="16">
    <w:abstractNumId w:val="20"/>
  </w:num>
  <w:num w:numId="17">
    <w:abstractNumId w:val="7"/>
  </w:num>
  <w:num w:numId="18">
    <w:abstractNumId w:val="17"/>
  </w:num>
  <w:num w:numId="19">
    <w:abstractNumId w:val="22"/>
  </w:num>
  <w:num w:numId="20">
    <w:abstractNumId w:val="15"/>
  </w:num>
  <w:num w:numId="21">
    <w:abstractNumId w:val="9"/>
  </w:num>
  <w:num w:numId="22">
    <w:abstractNumId w:val="10"/>
  </w:num>
  <w:num w:numId="23">
    <w:abstractNumId w:val="21"/>
  </w:num>
  <w:num w:numId="24">
    <w:abstractNumId w:val="0"/>
  </w:num>
  <w:num w:numId="25">
    <w:abstractNumId w:val="23"/>
  </w:num>
  <w:num w:numId="26">
    <w:abstractNumId w:val="16"/>
  </w:num>
  <w:num w:numId="27">
    <w:abstractNumId w:val="18"/>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179"/>
    <w:rsid w:val="00000E89"/>
    <w:rsid w:val="000033E9"/>
    <w:rsid w:val="000362F4"/>
    <w:rsid w:val="00036396"/>
    <w:rsid w:val="000529D6"/>
    <w:rsid w:val="00061BAA"/>
    <w:rsid w:val="00076071"/>
    <w:rsid w:val="00087D36"/>
    <w:rsid w:val="00092FCC"/>
    <w:rsid w:val="000A1A2A"/>
    <w:rsid w:val="000A25A8"/>
    <w:rsid w:val="000B194A"/>
    <w:rsid w:val="000C24B1"/>
    <w:rsid w:val="000E4DD1"/>
    <w:rsid w:val="00112782"/>
    <w:rsid w:val="00124AF1"/>
    <w:rsid w:val="001253EB"/>
    <w:rsid w:val="001272A5"/>
    <w:rsid w:val="00172034"/>
    <w:rsid w:val="00183C10"/>
    <w:rsid w:val="0019309C"/>
    <w:rsid w:val="00196C18"/>
    <w:rsid w:val="001A1A23"/>
    <w:rsid w:val="001B1A93"/>
    <w:rsid w:val="001B55E2"/>
    <w:rsid w:val="001D3398"/>
    <w:rsid w:val="001E5621"/>
    <w:rsid w:val="001F2342"/>
    <w:rsid w:val="001F4083"/>
    <w:rsid w:val="0023774E"/>
    <w:rsid w:val="002402B3"/>
    <w:rsid w:val="00242834"/>
    <w:rsid w:val="00250792"/>
    <w:rsid w:val="00255242"/>
    <w:rsid w:val="002654C3"/>
    <w:rsid w:val="00270D8D"/>
    <w:rsid w:val="00271E1E"/>
    <w:rsid w:val="0028156B"/>
    <w:rsid w:val="00283758"/>
    <w:rsid w:val="00283990"/>
    <w:rsid w:val="002A1BE3"/>
    <w:rsid w:val="002C5346"/>
    <w:rsid w:val="00304623"/>
    <w:rsid w:val="003156A6"/>
    <w:rsid w:val="003236B4"/>
    <w:rsid w:val="00332022"/>
    <w:rsid w:val="00337647"/>
    <w:rsid w:val="00337AFD"/>
    <w:rsid w:val="00370C01"/>
    <w:rsid w:val="003769E5"/>
    <w:rsid w:val="003A7565"/>
    <w:rsid w:val="003D5F9D"/>
    <w:rsid w:val="003E1063"/>
    <w:rsid w:val="003E6E1F"/>
    <w:rsid w:val="003F2A09"/>
    <w:rsid w:val="00407E29"/>
    <w:rsid w:val="00410C45"/>
    <w:rsid w:val="00422B93"/>
    <w:rsid w:val="004244E8"/>
    <w:rsid w:val="00461C06"/>
    <w:rsid w:val="00463F71"/>
    <w:rsid w:val="00470F3F"/>
    <w:rsid w:val="004751DE"/>
    <w:rsid w:val="00476C1E"/>
    <w:rsid w:val="00484B6E"/>
    <w:rsid w:val="004B199A"/>
    <w:rsid w:val="004B3194"/>
    <w:rsid w:val="004B3A1D"/>
    <w:rsid w:val="004B75BB"/>
    <w:rsid w:val="004E1512"/>
    <w:rsid w:val="004F0E1F"/>
    <w:rsid w:val="004F6FB6"/>
    <w:rsid w:val="00502B6E"/>
    <w:rsid w:val="005349C5"/>
    <w:rsid w:val="00537642"/>
    <w:rsid w:val="00542C76"/>
    <w:rsid w:val="00590643"/>
    <w:rsid w:val="005A51C0"/>
    <w:rsid w:val="005B6E75"/>
    <w:rsid w:val="005C5292"/>
    <w:rsid w:val="005F33B8"/>
    <w:rsid w:val="005F4C92"/>
    <w:rsid w:val="005F7DAD"/>
    <w:rsid w:val="006006DB"/>
    <w:rsid w:val="00606348"/>
    <w:rsid w:val="00610D8F"/>
    <w:rsid w:val="006160A2"/>
    <w:rsid w:val="00652082"/>
    <w:rsid w:val="006576BE"/>
    <w:rsid w:val="006618B7"/>
    <w:rsid w:val="00663A8E"/>
    <w:rsid w:val="00673677"/>
    <w:rsid w:val="00673AA4"/>
    <w:rsid w:val="00675E18"/>
    <w:rsid w:val="006777FA"/>
    <w:rsid w:val="00677CD7"/>
    <w:rsid w:val="006816D4"/>
    <w:rsid w:val="00695B9D"/>
    <w:rsid w:val="0069689F"/>
    <w:rsid w:val="006B6F00"/>
    <w:rsid w:val="006C77D2"/>
    <w:rsid w:val="006D0C4E"/>
    <w:rsid w:val="006F7728"/>
    <w:rsid w:val="00702B1E"/>
    <w:rsid w:val="007143A0"/>
    <w:rsid w:val="0073522C"/>
    <w:rsid w:val="007705FD"/>
    <w:rsid w:val="00777708"/>
    <w:rsid w:val="0078271A"/>
    <w:rsid w:val="00795295"/>
    <w:rsid w:val="007A6B73"/>
    <w:rsid w:val="007B77C6"/>
    <w:rsid w:val="007C2ADA"/>
    <w:rsid w:val="007C2B5C"/>
    <w:rsid w:val="007D0A8D"/>
    <w:rsid w:val="007D3B0E"/>
    <w:rsid w:val="007D7AD0"/>
    <w:rsid w:val="007E5904"/>
    <w:rsid w:val="008111D7"/>
    <w:rsid w:val="0081244D"/>
    <w:rsid w:val="00813055"/>
    <w:rsid w:val="00826377"/>
    <w:rsid w:val="00866ABB"/>
    <w:rsid w:val="00867E3E"/>
    <w:rsid w:val="00870325"/>
    <w:rsid w:val="008849CF"/>
    <w:rsid w:val="008B02D8"/>
    <w:rsid w:val="008B3D26"/>
    <w:rsid w:val="008D2493"/>
    <w:rsid w:val="008D48A9"/>
    <w:rsid w:val="008E15DE"/>
    <w:rsid w:val="008F7053"/>
    <w:rsid w:val="00907228"/>
    <w:rsid w:val="00917733"/>
    <w:rsid w:val="00925CD0"/>
    <w:rsid w:val="00926724"/>
    <w:rsid w:val="009413D4"/>
    <w:rsid w:val="009549EF"/>
    <w:rsid w:val="00965FF0"/>
    <w:rsid w:val="00976142"/>
    <w:rsid w:val="00993F00"/>
    <w:rsid w:val="009A6878"/>
    <w:rsid w:val="009B4E76"/>
    <w:rsid w:val="009C5FA7"/>
    <w:rsid w:val="009F5DC4"/>
    <w:rsid w:val="00A02849"/>
    <w:rsid w:val="00A0345D"/>
    <w:rsid w:val="00A07F07"/>
    <w:rsid w:val="00A162D7"/>
    <w:rsid w:val="00A301AF"/>
    <w:rsid w:val="00A431B1"/>
    <w:rsid w:val="00A47BCA"/>
    <w:rsid w:val="00A662A7"/>
    <w:rsid w:val="00A7704E"/>
    <w:rsid w:val="00A800EB"/>
    <w:rsid w:val="00AA6CE2"/>
    <w:rsid w:val="00AC1D72"/>
    <w:rsid w:val="00AC60FD"/>
    <w:rsid w:val="00AC6EAD"/>
    <w:rsid w:val="00AE4E3B"/>
    <w:rsid w:val="00AE5DF1"/>
    <w:rsid w:val="00AE6325"/>
    <w:rsid w:val="00B02CA7"/>
    <w:rsid w:val="00B059C2"/>
    <w:rsid w:val="00B354BE"/>
    <w:rsid w:val="00B37901"/>
    <w:rsid w:val="00B64AAA"/>
    <w:rsid w:val="00B67873"/>
    <w:rsid w:val="00B74B1F"/>
    <w:rsid w:val="00B777CD"/>
    <w:rsid w:val="00B9725F"/>
    <w:rsid w:val="00BA0BA7"/>
    <w:rsid w:val="00BA1F10"/>
    <w:rsid w:val="00BB1E09"/>
    <w:rsid w:val="00BC4179"/>
    <w:rsid w:val="00BE1333"/>
    <w:rsid w:val="00C00440"/>
    <w:rsid w:val="00C03790"/>
    <w:rsid w:val="00C121EC"/>
    <w:rsid w:val="00C14557"/>
    <w:rsid w:val="00C229BA"/>
    <w:rsid w:val="00C24DDC"/>
    <w:rsid w:val="00C272AF"/>
    <w:rsid w:val="00C501F1"/>
    <w:rsid w:val="00C616C3"/>
    <w:rsid w:val="00C830CF"/>
    <w:rsid w:val="00C966C5"/>
    <w:rsid w:val="00C97762"/>
    <w:rsid w:val="00CA5730"/>
    <w:rsid w:val="00CC1C8B"/>
    <w:rsid w:val="00CC5AA9"/>
    <w:rsid w:val="00CC6E1A"/>
    <w:rsid w:val="00CD56CC"/>
    <w:rsid w:val="00D03FBE"/>
    <w:rsid w:val="00D06920"/>
    <w:rsid w:val="00D802A5"/>
    <w:rsid w:val="00D80D3B"/>
    <w:rsid w:val="00D97645"/>
    <w:rsid w:val="00DB02C8"/>
    <w:rsid w:val="00DB157B"/>
    <w:rsid w:val="00DD4547"/>
    <w:rsid w:val="00DE7A85"/>
    <w:rsid w:val="00E009A2"/>
    <w:rsid w:val="00E24B04"/>
    <w:rsid w:val="00E310C7"/>
    <w:rsid w:val="00E370C0"/>
    <w:rsid w:val="00E458BD"/>
    <w:rsid w:val="00E47B35"/>
    <w:rsid w:val="00E55CD0"/>
    <w:rsid w:val="00E60CB3"/>
    <w:rsid w:val="00E8587D"/>
    <w:rsid w:val="00E927DD"/>
    <w:rsid w:val="00EA2124"/>
    <w:rsid w:val="00EB111B"/>
    <w:rsid w:val="00EB11F3"/>
    <w:rsid w:val="00EB2D2C"/>
    <w:rsid w:val="00EC17D4"/>
    <w:rsid w:val="00EC706F"/>
    <w:rsid w:val="00EE48BA"/>
    <w:rsid w:val="00F02A0A"/>
    <w:rsid w:val="00F07A77"/>
    <w:rsid w:val="00F3067C"/>
    <w:rsid w:val="00F36158"/>
    <w:rsid w:val="00F4099B"/>
    <w:rsid w:val="00F47EF6"/>
    <w:rsid w:val="00F551A5"/>
    <w:rsid w:val="00F6575F"/>
    <w:rsid w:val="00F8120E"/>
    <w:rsid w:val="00F8236D"/>
    <w:rsid w:val="00F84FB1"/>
    <w:rsid w:val="00F979E8"/>
    <w:rsid w:val="00F97AA9"/>
    <w:rsid w:val="00FB31F9"/>
    <w:rsid w:val="00FC100C"/>
    <w:rsid w:val="00FF1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D01A"/>
  <w15:docId w15:val="{F176FCEB-C1BE-4023-A90D-1C44AC95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B73"/>
    <w:pPr>
      <w:spacing w:after="0" w:line="240" w:lineRule="auto"/>
    </w:pPr>
    <w:rPr>
      <w:rFonts w:ascii="Times New Roman" w:hAnsi="Times New Roman"/>
    </w:rPr>
  </w:style>
  <w:style w:type="paragraph" w:styleId="Heading1">
    <w:name w:val="heading 1"/>
    <w:basedOn w:val="Normal"/>
    <w:next w:val="Normal"/>
    <w:link w:val="Heading1Char"/>
    <w:uiPriority w:val="9"/>
    <w:qFormat/>
    <w:rsid w:val="00EB111B"/>
    <w:pPr>
      <w:keepNext/>
      <w:keepLines/>
      <w:spacing w:before="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97645"/>
    <w:pPr>
      <w:keepNext/>
      <w:keepLines/>
      <w:spacing w:before="200"/>
      <w:outlineLvl w:val="1"/>
    </w:pPr>
    <w:rPr>
      <w:rFonts w:eastAsiaTheme="majorEastAsia" w:cstheme="majorBidi"/>
      <w:b/>
      <w:bCs/>
      <w:sz w:val="24"/>
      <w:szCs w:val="26"/>
      <w:u w:val="single"/>
    </w:rPr>
  </w:style>
  <w:style w:type="paragraph" w:styleId="Heading3">
    <w:name w:val="heading 3"/>
    <w:basedOn w:val="Normal"/>
    <w:next w:val="Normal"/>
    <w:link w:val="Heading3Char"/>
    <w:uiPriority w:val="9"/>
    <w:unhideWhenUsed/>
    <w:qFormat/>
    <w:rsid w:val="00D97645"/>
    <w:pPr>
      <w:keepNext/>
      <w:keepLines/>
      <w:spacing w:before="200"/>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8F70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B111B"/>
    <w:pPr>
      <w:jc w:val="center"/>
    </w:pPr>
    <w:rPr>
      <w:bCs/>
      <w:caps/>
      <w:szCs w:val="18"/>
    </w:rPr>
  </w:style>
  <w:style w:type="paragraph" w:customStyle="1" w:styleId="Equations">
    <w:name w:val="Equations"/>
    <w:basedOn w:val="Normal"/>
    <w:next w:val="Normal"/>
    <w:qFormat/>
    <w:rsid w:val="005B6E75"/>
    <w:pPr>
      <w:tabs>
        <w:tab w:val="center" w:pos="4680"/>
        <w:tab w:val="right" w:pos="9360"/>
      </w:tabs>
      <w:jc w:val="center"/>
    </w:pPr>
    <w:rPr>
      <w:rFonts w:eastAsia="MS Mincho"/>
    </w:rPr>
  </w:style>
  <w:style w:type="character" w:customStyle="1" w:styleId="Heading1Char">
    <w:name w:val="Heading 1 Char"/>
    <w:basedOn w:val="DefaultParagraphFont"/>
    <w:link w:val="Heading1"/>
    <w:uiPriority w:val="9"/>
    <w:rsid w:val="00EB111B"/>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D97645"/>
    <w:rPr>
      <w:rFonts w:ascii="Times New Roman" w:eastAsiaTheme="majorEastAsia" w:hAnsi="Times New Roman" w:cstheme="majorBidi"/>
      <w:b/>
      <w:bCs/>
      <w:sz w:val="24"/>
      <w:szCs w:val="26"/>
      <w:u w:val="single"/>
    </w:rPr>
  </w:style>
  <w:style w:type="paragraph" w:styleId="NoSpacing">
    <w:name w:val="No Spacing"/>
    <w:link w:val="NoSpacingChar"/>
    <w:uiPriority w:val="1"/>
    <w:qFormat/>
    <w:rsid w:val="00BC417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C4179"/>
    <w:rPr>
      <w:rFonts w:eastAsiaTheme="minorEastAsia"/>
      <w:lang w:eastAsia="ja-JP"/>
    </w:rPr>
  </w:style>
  <w:style w:type="paragraph" w:styleId="BalloonText">
    <w:name w:val="Balloon Text"/>
    <w:basedOn w:val="Normal"/>
    <w:link w:val="BalloonTextChar"/>
    <w:uiPriority w:val="99"/>
    <w:semiHidden/>
    <w:unhideWhenUsed/>
    <w:rsid w:val="00BC4179"/>
    <w:rPr>
      <w:rFonts w:ascii="Tahoma" w:hAnsi="Tahoma" w:cs="Tahoma"/>
      <w:sz w:val="16"/>
      <w:szCs w:val="16"/>
    </w:rPr>
  </w:style>
  <w:style w:type="character" w:customStyle="1" w:styleId="BalloonTextChar">
    <w:name w:val="Balloon Text Char"/>
    <w:basedOn w:val="DefaultParagraphFont"/>
    <w:link w:val="BalloonText"/>
    <w:uiPriority w:val="99"/>
    <w:semiHidden/>
    <w:rsid w:val="00BC4179"/>
    <w:rPr>
      <w:rFonts w:ascii="Tahoma" w:hAnsi="Tahoma" w:cs="Tahoma"/>
      <w:sz w:val="16"/>
      <w:szCs w:val="16"/>
    </w:rPr>
  </w:style>
  <w:style w:type="paragraph" w:styleId="TOCHeading">
    <w:name w:val="TOC Heading"/>
    <w:basedOn w:val="Heading1"/>
    <w:next w:val="Normal"/>
    <w:uiPriority w:val="39"/>
    <w:semiHidden/>
    <w:unhideWhenUsed/>
    <w:qFormat/>
    <w:rsid w:val="00CC6E1A"/>
    <w:pPr>
      <w:spacing w:before="480" w:line="276" w:lineRule="auto"/>
      <w:outlineLvl w:val="9"/>
    </w:pPr>
    <w:rPr>
      <w:rFonts w:asciiTheme="majorHAnsi" w:hAnsiTheme="majorHAnsi"/>
      <w:color w:val="365F91" w:themeColor="accent1" w:themeShade="BF"/>
      <w:lang w:eastAsia="ja-JP"/>
    </w:rPr>
  </w:style>
  <w:style w:type="paragraph" w:styleId="Header">
    <w:name w:val="header"/>
    <w:basedOn w:val="Normal"/>
    <w:link w:val="HeaderChar"/>
    <w:uiPriority w:val="99"/>
    <w:unhideWhenUsed/>
    <w:rsid w:val="00CC6E1A"/>
    <w:pPr>
      <w:tabs>
        <w:tab w:val="center" w:pos="4680"/>
        <w:tab w:val="right" w:pos="9360"/>
      </w:tabs>
    </w:pPr>
  </w:style>
  <w:style w:type="character" w:customStyle="1" w:styleId="HeaderChar">
    <w:name w:val="Header Char"/>
    <w:basedOn w:val="DefaultParagraphFont"/>
    <w:link w:val="Header"/>
    <w:uiPriority w:val="99"/>
    <w:rsid w:val="00CC6E1A"/>
    <w:rPr>
      <w:rFonts w:ascii="Times New Roman" w:hAnsi="Times New Roman"/>
    </w:rPr>
  </w:style>
  <w:style w:type="paragraph" w:styleId="Footer">
    <w:name w:val="footer"/>
    <w:basedOn w:val="Normal"/>
    <w:link w:val="FooterChar"/>
    <w:uiPriority w:val="99"/>
    <w:unhideWhenUsed/>
    <w:rsid w:val="00CC6E1A"/>
    <w:pPr>
      <w:tabs>
        <w:tab w:val="center" w:pos="4680"/>
        <w:tab w:val="right" w:pos="9360"/>
      </w:tabs>
    </w:pPr>
  </w:style>
  <w:style w:type="character" w:customStyle="1" w:styleId="FooterChar">
    <w:name w:val="Footer Char"/>
    <w:basedOn w:val="DefaultParagraphFont"/>
    <w:link w:val="Footer"/>
    <w:uiPriority w:val="99"/>
    <w:rsid w:val="00CC6E1A"/>
    <w:rPr>
      <w:rFonts w:ascii="Times New Roman" w:hAnsi="Times New Roman"/>
    </w:rPr>
  </w:style>
  <w:style w:type="paragraph" w:styleId="ListParagraph">
    <w:name w:val="List Paragraph"/>
    <w:basedOn w:val="Normal"/>
    <w:uiPriority w:val="34"/>
    <w:qFormat/>
    <w:rsid w:val="004B199A"/>
    <w:pPr>
      <w:ind w:left="720"/>
      <w:contextualSpacing/>
    </w:pPr>
  </w:style>
  <w:style w:type="character" w:styleId="Hyperlink">
    <w:name w:val="Hyperlink"/>
    <w:basedOn w:val="DefaultParagraphFont"/>
    <w:uiPriority w:val="99"/>
    <w:unhideWhenUsed/>
    <w:rsid w:val="004B199A"/>
    <w:rPr>
      <w:color w:val="0000FF" w:themeColor="hyperlink"/>
      <w:u w:val="single"/>
    </w:rPr>
  </w:style>
  <w:style w:type="paragraph" w:styleId="TOC1">
    <w:name w:val="toc 1"/>
    <w:basedOn w:val="Normal"/>
    <w:next w:val="Normal"/>
    <w:autoRedefine/>
    <w:uiPriority w:val="39"/>
    <w:unhideWhenUsed/>
    <w:rsid w:val="00C14557"/>
    <w:pPr>
      <w:spacing w:after="100"/>
    </w:pPr>
  </w:style>
  <w:style w:type="character" w:styleId="FollowedHyperlink">
    <w:name w:val="FollowedHyperlink"/>
    <w:basedOn w:val="DefaultParagraphFont"/>
    <w:uiPriority w:val="99"/>
    <w:semiHidden/>
    <w:unhideWhenUsed/>
    <w:rsid w:val="00826377"/>
    <w:rPr>
      <w:color w:val="800080" w:themeColor="followedHyperlink"/>
      <w:u w:val="single"/>
    </w:rPr>
  </w:style>
  <w:style w:type="character" w:styleId="CommentReference">
    <w:name w:val="annotation reference"/>
    <w:basedOn w:val="DefaultParagraphFont"/>
    <w:uiPriority w:val="99"/>
    <w:semiHidden/>
    <w:unhideWhenUsed/>
    <w:rsid w:val="00FF1F0C"/>
    <w:rPr>
      <w:sz w:val="16"/>
      <w:szCs w:val="16"/>
    </w:rPr>
  </w:style>
  <w:style w:type="paragraph" w:styleId="CommentText">
    <w:name w:val="annotation text"/>
    <w:basedOn w:val="Normal"/>
    <w:link w:val="CommentTextChar"/>
    <w:uiPriority w:val="99"/>
    <w:semiHidden/>
    <w:unhideWhenUsed/>
    <w:rsid w:val="00FF1F0C"/>
    <w:rPr>
      <w:sz w:val="20"/>
      <w:szCs w:val="20"/>
    </w:rPr>
  </w:style>
  <w:style w:type="character" w:customStyle="1" w:styleId="CommentTextChar">
    <w:name w:val="Comment Text Char"/>
    <w:basedOn w:val="DefaultParagraphFont"/>
    <w:link w:val="CommentText"/>
    <w:uiPriority w:val="99"/>
    <w:semiHidden/>
    <w:rsid w:val="00FF1F0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F1F0C"/>
    <w:rPr>
      <w:b/>
      <w:bCs/>
    </w:rPr>
  </w:style>
  <w:style w:type="character" w:customStyle="1" w:styleId="CommentSubjectChar">
    <w:name w:val="Comment Subject Char"/>
    <w:basedOn w:val="CommentTextChar"/>
    <w:link w:val="CommentSubject"/>
    <w:uiPriority w:val="99"/>
    <w:semiHidden/>
    <w:rsid w:val="00FF1F0C"/>
    <w:rPr>
      <w:rFonts w:ascii="Times New Roman" w:hAnsi="Times New Roman"/>
      <w:b/>
      <w:bCs/>
      <w:sz w:val="20"/>
      <w:szCs w:val="20"/>
    </w:rPr>
  </w:style>
  <w:style w:type="character" w:styleId="PlaceholderText">
    <w:name w:val="Placeholder Text"/>
    <w:basedOn w:val="DefaultParagraphFont"/>
    <w:uiPriority w:val="99"/>
    <w:semiHidden/>
    <w:rsid w:val="008849CF"/>
    <w:rPr>
      <w:color w:val="808080"/>
    </w:rPr>
  </w:style>
  <w:style w:type="table" w:styleId="TableGrid">
    <w:name w:val="Table Grid"/>
    <w:basedOn w:val="TableNormal"/>
    <w:uiPriority w:val="59"/>
    <w:rsid w:val="00884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D97645"/>
    <w:pPr>
      <w:spacing w:after="100"/>
      <w:ind w:left="220"/>
    </w:pPr>
  </w:style>
  <w:style w:type="character" w:customStyle="1" w:styleId="Heading3Char">
    <w:name w:val="Heading 3 Char"/>
    <w:basedOn w:val="DefaultParagraphFont"/>
    <w:link w:val="Heading3"/>
    <w:uiPriority w:val="9"/>
    <w:rsid w:val="00D97645"/>
    <w:rPr>
      <w:rFonts w:asciiTheme="majorHAnsi" w:eastAsiaTheme="majorEastAsia" w:hAnsiTheme="majorHAnsi" w:cstheme="majorBidi"/>
      <w:b/>
      <w:bCs/>
      <w:i/>
    </w:rPr>
  </w:style>
  <w:style w:type="paragraph" w:styleId="TOC3">
    <w:name w:val="toc 3"/>
    <w:basedOn w:val="Normal"/>
    <w:next w:val="Normal"/>
    <w:autoRedefine/>
    <w:uiPriority w:val="39"/>
    <w:unhideWhenUsed/>
    <w:rsid w:val="00AC6EAD"/>
    <w:pPr>
      <w:spacing w:after="100"/>
      <w:ind w:left="440"/>
    </w:pPr>
  </w:style>
  <w:style w:type="character" w:customStyle="1" w:styleId="Heading4Char">
    <w:name w:val="Heading 4 Char"/>
    <w:basedOn w:val="DefaultParagraphFont"/>
    <w:link w:val="Heading4"/>
    <w:uiPriority w:val="9"/>
    <w:rsid w:val="008F7053"/>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8F70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5954">
      <w:bodyDiv w:val="1"/>
      <w:marLeft w:val="0"/>
      <w:marRight w:val="0"/>
      <w:marTop w:val="0"/>
      <w:marBottom w:val="0"/>
      <w:divBdr>
        <w:top w:val="none" w:sz="0" w:space="0" w:color="auto"/>
        <w:left w:val="none" w:sz="0" w:space="0" w:color="auto"/>
        <w:bottom w:val="none" w:sz="0" w:space="0" w:color="auto"/>
        <w:right w:val="none" w:sz="0" w:space="0" w:color="auto"/>
      </w:divBdr>
    </w:div>
    <w:div w:id="550196268">
      <w:bodyDiv w:val="1"/>
      <w:marLeft w:val="0"/>
      <w:marRight w:val="0"/>
      <w:marTop w:val="0"/>
      <w:marBottom w:val="0"/>
      <w:divBdr>
        <w:top w:val="none" w:sz="0" w:space="0" w:color="auto"/>
        <w:left w:val="none" w:sz="0" w:space="0" w:color="auto"/>
        <w:bottom w:val="none" w:sz="0" w:space="0" w:color="auto"/>
        <w:right w:val="none" w:sz="0" w:space="0" w:color="auto"/>
      </w:divBdr>
    </w:div>
    <w:div w:id="638195073">
      <w:bodyDiv w:val="1"/>
      <w:marLeft w:val="0"/>
      <w:marRight w:val="0"/>
      <w:marTop w:val="0"/>
      <w:marBottom w:val="0"/>
      <w:divBdr>
        <w:top w:val="none" w:sz="0" w:space="0" w:color="auto"/>
        <w:left w:val="none" w:sz="0" w:space="0" w:color="auto"/>
        <w:bottom w:val="none" w:sz="0" w:space="0" w:color="auto"/>
        <w:right w:val="none" w:sz="0" w:space="0" w:color="auto"/>
      </w:divBdr>
    </w:div>
    <w:div w:id="646933125">
      <w:bodyDiv w:val="1"/>
      <w:marLeft w:val="0"/>
      <w:marRight w:val="0"/>
      <w:marTop w:val="0"/>
      <w:marBottom w:val="0"/>
      <w:divBdr>
        <w:top w:val="none" w:sz="0" w:space="0" w:color="auto"/>
        <w:left w:val="none" w:sz="0" w:space="0" w:color="auto"/>
        <w:bottom w:val="none" w:sz="0" w:space="0" w:color="auto"/>
        <w:right w:val="none" w:sz="0" w:space="0" w:color="auto"/>
      </w:divBdr>
    </w:div>
    <w:div w:id="868495745">
      <w:bodyDiv w:val="1"/>
      <w:marLeft w:val="0"/>
      <w:marRight w:val="0"/>
      <w:marTop w:val="0"/>
      <w:marBottom w:val="0"/>
      <w:divBdr>
        <w:top w:val="none" w:sz="0" w:space="0" w:color="auto"/>
        <w:left w:val="none" w:sz="0" w:space="0" w:color="auto"/>
        <w:bottom w:val="none" w:sz="0" w:space="0" w:color="auto"/>
        <w:right w:val="none" w:sz="0" w:space="0" w:color="auto"/>
      </w:divBdr>
    </w:div>
    <w:div w:id="923488898">
      <w:bodyDiv w:val="1"/>
      <w:marLeft w:val="0"/>
      <w:marRight w:val="0"/>
      <w:marTop w:val="0"/>
      <w:marBottom w:val="0"/>
      <w:divBdr>
        <w:top w:val="none" w:sz="0" w:space="0" w:color="auto"/>
        <w:left w:val="none" w:sz="0" w:space="0" w:color="auto"/>
        <w:bottom w:val="none" w:sz="0" w:space="0" w:color="auto"/>
        <w:right w:val="none" w:sz="0" w:space="0" w:color="auto"/>
      </w:divBdr>
    </w:div>
    <w:div w:id="967323324">
      <w:bodyDiv w:val="1"/>
      <w:marLeft w:val="0"/>
      <w:marRight w:val="0"/>
      <w:marTop w:val="0"/>
      <w:marBottom w:val="0"/>
      <w:divBdr>
        <w:top w:val="none" w:sz="0" w:space="0" w:color="auto"/>
        <w:left w:val="none" w:sz="0" w:space="0" w:color="auto"/>
        <w:bottom w:val="none" w:sz="0" w:space="0" w:color="auto"/>
        <w:right w:val="none" w:sz="0" w:space="0" w:color="auto"/>
      </w:divBdr>
    </w:div>
    <w:div w:id="1114441679">
      <w:bodyDiv w:val="1"/>
      <w:marLeft w:val="0"/>
      <w:marRight w:val="0"/>
      <w:marTop w:val="0"/>
      <w:marBottom w:val="0"/>
      <w:divBdr>
        <w:top w:val="none" w:sz="0" w:space="0" w:color="auto"/>
        <w:left w:val="none" w:sz="0" w:space="0" w:color="auto"/>
        <w:bottom w:val="none" w:sz="0" w:space="0" w:color="auto"/>
        <w:right w:val="none" w:sz="0" w:space="0" w:color="auto"/>
      </w:divBdr>
    </w:div>
    <w:div w:id="1144008579">
      <w:bodyDiv w:val="1"/>
      <w:marLeft w:val="0"/>
      <w:marRight w:val="0"/>
      <w:marTop w:val="0"/>
      <w:marBottom w:val="0"/>
      <w:divBdr>
        <w:top w:val="none" w:sz="0" w:space="0" w:color="auto"/>
        <w:left w:val="none" w:sz="0" w:space="0" w:color="auto"/>
        <w:bottom w:val="none" w:sz="0" w:space="0" w:color="auto"/>
        <w:right w:val="none" w:sz="0" w:space="0" w:color="auto"/>
      </w:divBdr>
    </w:div>
    <w:div w:id="1182236170">
      <w:bodyDiv w:val="1"/>
      <w:marLeft w:val="0"/>
      <w:marRight w:val="0"/>
      <w:marTop w:val="0"/>
      <w:marBottom w:val="0"/>
      <w:divBdr>
        <w:top w:val="none" w:sz="0" w:space="0" w:color="auto"/>
        <w:left w:val="none" w:sz="0" w:space="0" w:color="auto"/>
        <w:bottom w:val="none" w:sz="0" w:space="0" w:color="auto"/>
        <w:right w:val="none" w:sz="0" w:space="0" w:color="auto"/>
      </w:divBdr>
    </w:div>
    <w:div w:id="1191533063">
      <w:bodyDiv w:val="1"/>
      <w:marLeft w:val="0"/>
      <w:marRight w:val="0"/>
      <w:marTop w:val="0"/>
      <w:marBottom w:val="0"/>
      <w:divBdr>
        <w:top w:val="none" w:sz="0" w:space="0" w:color="auto"/>
        <w:left w:val="none" w:sz="0" w:space="0" w:color="auto"/>
        <w:bottom w:val="none" w:sz="0" w:space="0" w:color="auto"/>
        <w:right w:val="none" w:sz="0" w:space="0" w:color="auto"/>
      </w:divBdr>
    </w:div>
    <w:div w:id="1585067073">
      <w:bodyDiv w:val="1"/>
      <w:marLeft w:val="0"/>
      <w:marRight w:val="0"/>
      <w:marTop w:val="0"/>
      <w:marBottom w:val="0"/>
      <w:divBdr>
        <w:top w:val="none" w:sz="0" w:space="0" w:color="auto"/>
        <w:left w:val="none" w:sz="0" w:space="0" w:color="auto"/>
        <w:bottom w:val="none" w:sz="0" w:space="0" w:color="auto"/>
        <w:right w:val="none" w:sz="0" w:space="0" w:color="auto"/>
      </w:divBdr>
    </w:div>
    <w:div w:id="1826166930">
      <w:bodyDiv w:val="1"/>
      <w:marLeft w:val="0"/>
      <w:marRight w:val="0"/>
      <w:marTop w:val="0"/>
      <w:marBottom w:val="0"/>
      <w:divBdr>
        <w:top w:val="none" w:sz="0" w:space="0" w:color="auto"/>
        <w:left w:val="none" w:sz="0" w:space="0" w:color="auto"/>
        <w:bottom w:val="none" w:sz="0" w:space="0" w:color="auto"/>
        <w:right w:val="none" w:sz="0" w:space="0" w:color="auto"/>
      </w:divBdr>
    </w:div>
    <w:div w:id="1828130448">
      <w:bodyDiv w:val="1"/>
      <w:marLeft w:val="0"/>
      <w:marRight w:val="0"/>
      <w:marTop w:val="0"/>
      <w:marBottom w:val="0"/>
      <w:divBdr>
        <w:top w:val="none" w:sz="0" w:space="0" w:color="auto"/>
        <w:left w:val="none" w:sz="0" w:space="0" w:color="auto"/>
        <w:bottom w:val="none" w:sz="0" w:space="0" w:color="auto"/>
        <w:right w:val="none" w:sz="0" w:space="0" w:color="auto"/>
      </w:divBdr>
    </w:div>
    <w:div w:id="184643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gif"/><Relationship Id="rId42" Type="http://schemas.openxmlformats.org/officeDocument/2006/relationships/image" Target="media/image23.jpeg"/><Relationship Id="rId47" Type="http://schemas.openxmlformats.org/officeDocument/2006/relationships/hyperlink" Target="https://www.youtube.com/watch?v=gVcwjjBAT4Q" TargetMode="External"/><Relationship Id="rId50" Type="http://schemas.openxmlformats.org/officeDocument/2006/relationships/image" Target="media/image28.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b9FC9fAlfQE" TargetMode="External"/><Relationship Id="rId17" Type="http://schemas.openxmlformats.org/officeDocument/2006/relationships/hyperlink" Target="https://www.youtube.com/watch?v=6JyIR5nwRho" TargetMode="External"/><Relationship Id="rId25" Type="http://schemas.openxmlformats.org/officeDocument/2006/relationships/image" Target="media/image8.jpeg"/><Relationship Id="rId33" Type="http://schemas.openxmlformats.org/officeDocument/2006/relationships/image" Target="media/image14.gif"/><Relationship Id="rId38" Type="http://schemas.openxmlformats.org/officeDocument/2006/relationships/image" Target="media/image19.jpeg"/><Relationship Id="rId46" Type="http://schemas.openxmlformats.org/officeDocument/2006/relationships/hyperlink" Target="https://www.youtube.com/watch?v=KVnN4jiB7Gk" TargetMode="External"/><Relationship Id="rId2" Type="http://schemas.openxmlformats.org/officeDocument/2006/relationships/customXml" Target="../customXml/item2.xml"/><Relationship Id="rId16" Type="http://schemas.openxmlformats.org/officeDocument/2006/relationships/hyperlink" Target="https://www.youtube.com/watch?v=VBSAqU8aunI" TargetMode="External"/><Relationship Id="rId20" Type="http://schemas.openxmlformats.org/officeDocument/2006/relationships/hyperlink" Target="https://www.youtube.com/watch?v=ZYlLIp5urJQ" TargetMode="Externa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fYz5nIHH0iY" TargetMode="External"/><Relationship Id="rId24" Type="http://schemas.openxmlformats.org/officeDocument/2006/relationships/image" Target="media/image7.jpeg"/><Relationship Id="rId32" Type="http://schemas.openxmlformats.org/officeDocument/2006/relationships/image" Target="media/image13.gi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www.mcmaster.com/" TargetMode="External"/><Relationship Id="rId5" Type="http://schemas.openxmlformats.org/officeDocument/2006/relationships/settings" Target="settings.xml"/><Relationship Id="rId15" Type="http://schemas.openxmlformats.org/officeDocument/2006/relationships/hyperlink" Target="https://www.youtube.com/watch?v=zqtO3NnixwQ" TargetMode="External"/><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27.jpeg"/><Relationship Id="rId10" Type="http://schemas.openxmlformats.org/officeDocument/2006/relationships/hyperlink" Target="https://www.youtube.com/watch?v=J5Sb21qbpEQ" TargetMode="External"/><Relationship Id="rId19" Type="http://schemas.openxmlformats.org/officeDocument/2006/relationships/hyperlink" Target="https://www.youtube.com/watch?v=AcA-ReT3EHA" TargetMode="External"/><Relationship Id="rId31" Type="http://schemas.openxmlformats.org/officeDocument/2006/relationships/hyperlink" Target="http://www.dremel.com/en-us/videosandhowto/Pages/default.aspx" TargetMode="External"/><Relationship Id="rId44" Type="http://schemas.openxmlformats.org/officeDocument/2006/relationships/image" Target="media/image25.jpeg"/><Relationship Id="rId52" Type="http://schemas.openxmlformats.org/officeDocument/2006/relationships/hyperlink" Target="https://www.youtube.com/watch?v=3eh0u2FDzwQ" TargetMode="External"/><Relationship Id="rId4" Type="http://schemas.openxmlformats.org/officeDocument/2006/relationships/styles" Target="styles.xml"/><Relationship Id="rId9" Type="http://schemas.openxmlformats.org/officeDocument/2006/relationships/hyperlink" Target="https://www.youtube.com/watch?v=BLfXXRfRIzY"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gif"/><Relationship Id="rId30" Type="http://schemas.openxmlformats.org/officeDocument/2006/relationships/hyperlink" Target="https://www.youtube.com/watch?v=7pL-2LaLyUM"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s://www.youtube.com/watch?v=0MyzdVGQXk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C06C41-0552-4DC2-A855-6902ADBE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5104</Words>
  <Characters>29094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Mech. Engineering Techniques and Best Practices Manual</vt:lpstr>
    </vt:vector>
  </TitlesOfParts>
  <Company>Vanderbilt University</Company>
  <LinksUpToDate>false</LinksUpToDate>
  <CharactersWithSpaces>34130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 Engineering Techniques and Best Practices Manual</dc:title>
  <dc:subject>Guidelines for quality and efficient handwork</dc:subject>
  <dc:creator>Tom Withrow and Alex Pedchenko</dc:creator>
  <cp:lastModifiedBy>Alex Pedchenko</cp:lastModifiedBy>
  <cp:revision>2</cp:revision>
  <dcterms:created xsi:type="dcterms:W3CDTF">2014-08-27T16:06:00Z</dcterms:created>
  <dcterms:modified xsi:type="dcterms:W3CDTF">2014-08-27T16:06:00Z</dcterms:modified>
</cp:coreProperties>
</file>